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39B" w:rsidRPr="005559EE" w:rsidRDefault="00FD739B" w:rsidP="00FD739B">
      <w:pPr>
        <w:pStyle w:val="aff5"/>
        <w:spacing w:before="0"/>
        <w:ind w:left="87"/>
      </w:pPr>
    </w:p>
    <w:p w:rsidR="00FD739B" w:rsidRDefault="007F785B" w:rsidP="00FD739B">
      <w:pPr>
        <w:widowControl w:val="0"/>
        <w:autoSpaceDE w:val="0"/>
        <w:autoSpaceDN w:val="0"/>
        <w:jc w:val="right"/>
        <w:outlineLvl w:val="1"/>
        <w:rPr>
          <w:szCs w:val="28"/>
        </w:rPr>
      </w:pPr>
      <w:r>
        <w:rPr>
          <w:szCs w:val="28"/>
        </w:rPr>
        <w:t>Проект</w:t>
      </w:r>
    </w:p>
    <w:p w:rsidR="005D5BAD" w:rsidRDefault="005D5BAD" w:rsidP="00FD739B">
      <w:pPr>
        <w:widowControl w:val="0"/>
        <w:autoSpaceDE w:val="0"/>
        <w:autoSpaceDN w:val="0"/>
        <w:jc w:val="right"/>
        <w:rPr>
          <w:szCs w:val="28"/>
        </w:rPr>
      </w:pPr>
    </w:p>
    <w:p w:rsidR="00BF3BB7" w:rsidRPr="00BF3BB7" w:rsidRDefault="00BF3BB7" w:rsidP="00BF3BB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 xml:space="preserve">ПАСПОРТ </w:t>
      </w:r>
    </w:p>
    <w:p w:rsidR="00BF3BB7" w:rsidRPr="00BF3BB7" w:rsidRDefault="00BF3BB7" w:rsidP="00BF3BB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Муниципальной программы</w:t>
      </w:r>
    </w:p>
    <w:p w:rsidR="00BF3BB7" w:rsidRPr="00BF3BB7" w:rsidRDefault="00BF3BB7" w:rsidP="00BF3BB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«Цифровое развитие города Пыть-Яха»</w:t>
      </w:r>
    </w:p>
    <w:p w:rsidR="00BF3BB7" w:rsidRPr="00BF3BB7" w:rsidRDefault="00BF3BB7" w:rsidP="00BF3BB7">
      <w:pPr>
        <w:widowControl w:val="0"/>
        <w:autoSpaceDE w:val="0"/>
        <w:autoSpaceDN w:val="0"/>
        <w:jc w:val="center"/>
        <w:rPr>
          <w:szCs w:val="28"/>
        </w:rPr>
      </w:pPr>
      <w:bookmarkStart w:id="0" w:name="_GoBack"/>
      <w:bookmarkEnd w:id="0"/>
    </w:p>
    <w:p w:rsidR="00BF3BB7" w:rsidRPr="007C4478" w:rsidRDefault="00BF3BB7" w:rsidP="00BF3BB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1. Основные положения</w:t>
      </w:r>
    </w:p>
    <w:p w:rsidR="00BF3BB7" w:rsidRDefault="00BF3BB7" w:rsidP="00E71693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229"/>
      </w:tblGrid>
      <w:tr w:rsidR="00BF3BB7" w:rsidRPr="00C404DF" w:rsidTr="004E4115">
        <w:trPr>
          <w:trHeight w:val="567"/>
        </w:trPr>
        <w:tc>
          <w:tcPr>
            <w:tcW w:w="7088" w:type="dxa"/>
            <w:vAlign w:val="center"/>
          </w:tcPr>
          <w:p w:rsidR="00BF3BB7" w:rsidRPr="00C404DF" w:rsidRDefault="00BF3BB7" w:rsidP="00790BA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7229" w:type="dxa"/>
            <w:vAlign w:val="center"/>
          </w:tcPr>
          <w:p w:rsidR="00BF3BB7" w:rsidRPr="00C404DF" w:rsidRDefault="007F785B" w:rsidP="00C404D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З</w:t>
            </w:r>
            <w:r w:rsidR="00BF3BB7" w:rsidRPr="00C404DF">
              <w:rPr>
                <w:rFonts w:eastAsiaTheme="minorEastAsia"/>
                <w:sz w:val="22"/>
                <w:szCs w:val="22"/>
              </w:rPr>
              <w:t>аместитель главы города Пыть-Яха</w:t>
            </w:r>
            <w:r w:rsidR="00782279" w:rsidRPr="00C404DF">
              <w:rPr>
                <w:rFonts w:eastAsiaTheme="minorEastAsia"/>
                <w:sz w:val="22"/>
                <w:szCs w:val="22"/>
              </w:rPr>
              <w:t xml:space="preserve"> (направление деятельности - вопросы внутренней политики)</w:t>
            </w:r>
          </w:p>
        </w:tc>
      </w:tr>
      <w:tr w:rsidR="00BF3BB7" w:rsidRPr="00C404DF" w:rsidTr="004E4115">
        <w:trPr>
          <w:trHeight w:val="567"/>
        </w:trPr>
        <w:tc>
          <w:tcPr>
            <w:tcW w:w="7088" w:type="dxa"/>
            <w:vAlign w:val="center"/>
          </w:tcPr>
          <w:p w:rsidR="00BF3BB7" w:rsidRPr="00C404DF" w:rsidRDefault="00BF3BB7" w:rsidP="00790BA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229" w:type="dxa"/>
            <w:vAlign w:val="center"/>
          </w:tcPr>
          <w:p w:rsidR="00BF3BB7" w:rsidRPr="00C404DF" w:rsidRDefault="00782279" w:rsidP="00BF3BB7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</w:tr>
      <w:tr w:rsidR="00BF3BB7" w:rsidRPr="00C404DF" w:rsidTr="004E4115">
        <w:trPr>
          <w:trHeight w:val="567"/>
        </w:trPr>
        <w:tc>
          <w:tcPr>
            <w:tcW w:w="7088" w:type="dxa"/>
            <w:vAlign w:val="center"/>
          </w:tcPr>
          <w:p w:rsidR="00BF3BB7" w:rsidRPr="00C404DF" w:rsidRDefault="00BF3BB7" w:rsidP="00790BA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7229" w:type="dxa"/>
            <w:vAlign w:val="center"/>
          </w:tcPr>
          <w:p w:rsidR="00BF3BB7" w:rsidRPr="00C404DF" w:rsidRDefault="00BF3BB7" w:rsidP="00782279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202</w:t>
            </w:r>
            <w:r w:rsidR="00782279" w:rsidRPr="00C404DF">
              <w:rPr>
                <w:rFonts w:eastAsiaTheme="minorEastAsia"/>
                <w:sz w:val="22"/>
                <w:szCs w:val="22"/>
              </w:rPr>
              <w:t>5</w:t>
            </w:r>
            <w:r w:rsidRPr="00C404DF">
              <w:rPr>
                <w:rFonts w:eastAsiaTheme="minorEastAsia"/>
                <w:sz w:val="22"/>
                <w:szCs w:val="22"/>
              </w:rPr>
              <w:t xml:space="preserve"> – 2030 гг.</w:t>
            </w:r>
          </w:p>
        </w:tc>
      </w:tr>
      <w:tr w:rsidR="00BF3BB7" w:rsidRPr="00C404DF" w:rsidTr="004E4115">
        <w:trPr>
          <w:trHeight w:val="567"/>
        </w:trPr>
        <w:tc>
          <w:tcPr>
            <w:tcW w:w="7088" w:type="dxa"/>
            <w:vAlign w:val="center"/>
          </w:tcPr>
          <w:p w:rsidR="00BF3BB7" w:rsidRPr="00C404DF" w:rsidRDefault="00BF3BB7" w:rsidP="00790BA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7229" w:type="dxa"/>
            <w:vAlign w:val="center"/>
          </w:tcPr>
          <w:p w:rsidR="00BF3BB7" w:rsidRPr="00C404DF" w:rsidRDefault="00A6620D" w:rsidP="00C404D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Развитие информационного пространства на основе использования информационных и телекоммуникационных технологий</w:t>
            </w:r>
            <w:r w:rsidR="00CD4D95" w:rsidRPr="00C404DF">
              <w:rPr>
                <w:rFonts w:eastAsiaTheme="minorEastAsia"/>
                <w:sz w:val="22"/>
                <w:szCs w:val="22"/>
              </w:rPr>
              <w:t xml:space="preserve">, </w:t>
            </w:r>
            <w:proofErr w:type="spellStart"/>
            <w:r w:rsidRPr="00C404DF">
              <w:rPr>
                <w:rFonts w:eastAsiaTheme="minorEastAsia"/>
                <w:sz w:val="22"/>
                <w:szCs w:val="22"/>
              </w:rPr>
              <w:t>цифровизация</w:t>
            </w:r>
            <w:proofErr w:type="spellEnd"/>
            <w:r w:rsidRPr="00C404DF">
              <w:rPr>
                <w:rFonts w:eastAsiaTheme="minorEastAsia"/>
                <w:sz w:val="22"/>
                <w:szCs w:val="22"/>
              </w:rPr>
              <w:t xml:space="preserve"> системы управления в органах </w:t>
            </w:r>
            <w:r w:rsidR="00CD4D95" w:rsidRPr="00C404DF">
              <w:rPr>
                <w:rFonts w:eastAsiaTheme="minorEastAsia"/>
                <w:sz w:val="22"/>
                <w:szCs w:val="22"/>
              </w:rPr>
              <w:t>местного самоуправления</w:t>
            </w:r>
            <w:r w:rsidRPr="00C404DF">
              <w:rPr>
                <w:rFonts w:eastAsiaTheme="minorEastAsia"/>
                <w:sz w:val="22"/>
                <w:szCs w:val="22"/>
              </w:rPr>
              <w:t> </w:t>
            </w:r>
          </w:p>
        </w:tc>
      </w:tr>
      <w:tr w:rsidR="00BF3BB7" w:rsidRPr="00C404DF" w:rsidTr="004E4115">
        <w:trPr>
          <w:trHeight w:val="567"/>
        </w:trPr>
        <w:tc>
          <w:tcPr>
            <w:tcW w:w="7088" w:type="dxa"/>
            <w:vAlign w:val="center"/>
          </w:tcPr>
          <w:p w:rsidR="00BF3BB7" w:rsidRPr="00C404DF" w:rsidRDefault="00BF3BB7" w:rsidP="00790BA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Направления (подпрограммы) муниципальной программы</w:t>
            </w:r>
          </w:p>
        </w:tc>
        <w:tc>
          <w:tcPr>
            <w:tcW w:w="7229" w:type="dxa"/>
            <w:vAlign w:val="center"/>
          </w:tcPr>
          <w:p w:rsidR="00BF3BB7" w:rsidRPr="00C404DF" w:rsidRDefault="00BF3BB7" w:rsidP="00790BA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 «</w:t>
            </w:r>
            <w:r w:rsidR="00E03B44" w:rsidRPr="00C404DF">
              <w:rPr>
                <w:rFonts w:eastAsiaTheme="minorEastAsia"/>
                <w:sz w:val="22"/>
                <w:szCs w:val="22"/>
              </w:rPr>
              <w:t>Цифровой город</w:t>
            </w:r>
            <w:r w:rsidR="001F222A">
              <w:rPr>
                <w:rFonts w:eastAsiaTheme="minorEastAsia"/>
                <w:sz w:val="22"/>
                <w:szCs w:val="22"/>
              </w:rPr>
              <w:t>».</w:t>
            </w:r>
          </w:p>
          <w:p w:rsidR="00BF3BB7" w:rsidRPr="00C404DF" w:rsidRDefault="00E03B44" w:rsidP="00BF3BB7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</w:t>
            </w:r>
            <w:r w:rsidR="00BF3BB7" w:rsidRPr="00C404DF">
              <w:rPr>
                <w:rFonts w:eastAsiaTheme="minorEastAsia"/>
                <w:sz w:val="22"/>
                <w:szCs w:val="22"/>
              </w:rPr>
              <w:t xml:space="preserve"> «</w:t>
            </w:r>
            <w:r w:rsidRPr="00C404DF">
              <w:rPr>
                <w:rFonts w:eastAsiaTheme="minorEastAsia"/>
                <w:sz w:val="22"/>
                <w:szCs w:val="22"/>
              </w:rPr>
              <w:t>Создание устойчивой информационно-телекоммуникационной инфраструктуры</w:t>
            </w:r>
            <w:r w:rsidR="00BF3BB7" w:rsidRPr="00C404DF">
              <w:rPr>
                <w:rFonts w:eastAsiaTheme="minorEastAsia"/>
                <w:sz w:val="22"/>
                <w:szCs w:val="22"/>
              </w:rPr>
              <w:t>»</w:t>
            </w:r>
            <w:r w:rsidR="001F222A">
              <w:rPr>
                <w:rFonts w:eastAsiaTheme="minorEastAsia"/>
                <w:sz w:val="22"/>
                <w:szCs w:val="22"/>
              </w:rPr>
              <w:t>.</w:t>
            </w:r>
          </w:p>
        </w:tc>
      </w:tr>
      <w:tr w:rsidR="00BF3BB7" w:rsidRPr="00C404DF" w:rsidTr="004E4115">
        <w:trPr>
          <w:trHeight w:val="567"/>
        </w:trPr>
        <w:tc>
          <w:tcPr>
            <w:tcW w:w="7088" w:type="dxa"/>
            <w:vAlign w:val="center"/>
          </w:tcPr>
          <w:p w:rsidR="00BF3BB7" w:rsidRPr="00C404DF" w:rsidRDefault="00BF3BB7" w:rsidP="009B29C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7229" w:type="dxa"/>
            <w:vAlign w:val="center"/>
          </w:tcPr>
          <w:p w:rsidR="00BF3BB7" w:rsidRPr="00C404DF" w:rsidRDefault="009968F0" w:rsidP="00790BA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49751,8</w:t>
            </w:r>
            <w:r w:rsidR="00F0003F" w:rsidRPr="00C404DF">
              <w:rPr>
                <w:rFonts w:eastAsiaTheme="minorEastAsia"/>
                <w:sz w:val="22"/>
                <w:szCs w:val="22"/>
              </w:rPr>
              <w:t xml:space="preserve"> тыс. руб.</w:t>
            </w:r>
          </w:p>
        </w:tc>
      </w:tr>
      <w:tr w:rsidR="00BF3BB7" w:rsidRPr="00C404DF" w:rsidTr="004E4115">
        <w:trPr>
          <w:trHeight w:val="567"/>
        </w:trPr>
        <w:tc>
          <w:tcPr>
            <w:tcW w:w="7088" w:type="dxa"/>
            <w:vAlign w:val="center"/>
          </w:tcPr>
          <w:p w:rsidR="00BF3BB7" w:rsidRPr="00C404DF" w:rsidRDefault="00BF3BB7" w:rsidP="00790BAD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7229" w:type="dxa"/>
            <w:vAlign w:val="center"/>
          </w:tcPr>
          <w:p w:rsidR="00031C0C" w:rsidRPr="00C404DF" w:rsidRDefault="00031C0C" w:rsidP="00C404D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 Национальная цель «Цифровая трансформация государственного и муниципального управления, экономики и социальной сферы». Показатель «Достижение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интеллекта.</w:t>
            </w:r>
          </w:p>
          <w:p w:rsidR="00E03B44" w:rsidRPr="00C404DF" w:rsidRDefault="00031C0C" w:rsidP="00C404D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lastRenderedPageBreak/>
              <w:t xml:space="preserve">2. </w:t>
            </w:r>
            <w:r w:rsidR="0019688A" w:rsidRPr="00C404DF">
              <w:rPr>
                <w:rFonts w:eastAsiaTheme="minorEastAsia"/>
                <w:sz w:val="22"/>
                <w:szCs w:val="22"/>
              </w:rPr>
              <w:t>Государственная</w:t>
            </w:r>
            <w:r w:rsidR="00BF3BB7" w:rsidRPr="00C404DF">
              <w:rPr>
                <w:rFonts w:eastAsiaTheme="minorEastAsia"/>
                <w:sz w:val="22"/>
                <w:szCs w:val="22"/>
              </w:rPr>
              <w:t xml:space="preserve"> программ</w:t>
            </w:r>
            <w:r w:rsidR="0019688A" w:rsidRPr="00C404DF">
              <w:rPr>
                <w:rFonts w:eastAsiaTheme="minorEastAsia"/>
                <w:sz w:val="22"/>
                <w:szCs w:val="22"/>
              </w:rPr>
              <w:t>а</w:t>
            </w:r>
            <w:r w:rsidR="00BF3BB7" w:rsidRPr="00C404DF">
              <w:rPr>
                <w:rFonts w:eastAsiaTheme="minorEastAsia"/>
                <w:sz w:val="22"/>
                <w:szCs w:val="22"/>
              </w:rPr>
              <w:t xml:space="preserve"> Ханты-Мансийского автономного округа – Югры</w:t>
            </w:r>
            <w:r w:rsidR="00E03B44" w:rsidRPr="00C404DF">
              <w:rPr>
                <w:rFonts w:eastAsiaTheme="minorEastAsia"/>
                <w:sz w:val="22"/>
                <w:szCs w:val="22"/>
              </w:rPr>
              <w:t xml:space="preserve"> «Цифровое развитие Ханты-Мансийского автономного округа – Югры»</w:t>
            </w:r>
            <w:r w:rsidR="00782279" w:rsidRPr="00C404DF">
              <w:rPr>
                <w:rFonts w:eastAsiaTheme="minorEastAsia"/>
                <w:sz w:val="22"/>
                <w:szCs w:val="22"/>
              </w:rPr>
              <w:t>.</w:t>
            </w:r>
          </w:p>
          <w:p w:rsidR="00BF3BB7" w:rsidRPr="00C404DF" w:rsidRDefault="00BF3BB7" w:rsidP="00C404D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Показатель </w:t>
            </w:r>
            <w:r w:rsidR="00E03B44" w:rsidRPr="00C404DF">
              <w:rPr>
                <w:rFonts w:eastAsiaTheme="minorEastAsia"/>
                <w:sz w:val="22"/>
                <w:szCs w:val="22"/>
              </w:rPr>
              <w:t>«</w:t>
            </w:r>
            <w:r w:rsidR="00031C0C" w:rsidRPr="00C404DF">
              <w:rPr>
                <w:rFonts w:eastAsiaTheme="minorEastAsia"/>
                <w:sz w:val="22"/>
                <w:szCs w:val="22"/>
              </w:rPr>
              <w:t>Цифровая зрелость» исполнительных органов автономного округа, органов местного самоуправления муниципальных образований автономного округа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</w:t>
            </w:r>
            <w:r w:rsidR="00E03B44" w:rsidRPr="00C404DF">
              <w:rPr>
                <w:rFonts w:eastAsiaTheme="minorEastAsia"/>
                <w:sz w:val="22"/>
                <w:szCs w:val="22"/>
              </w:rPr>
              <w:t>».</w:t>
            </w:r>
          </w:p>
        </w:tc>
      </w:tr>
    </w:tbl>
    <w:p w:rsidR="009C3827" w:rsidRDefault="009C3827" w:rsidP="009B29CD">
      <w:pPr>
        <w:widowControl w:val="0"/>
        <w:autoSpaceDE w:val="0"/>
        <w:autoSpaceDN w:val="0"/>
        <w:jc w:val="center"/>
        <w:rPr>
          <w:szCs w:val="28"/>
        </w:rPr>
      </w:pPr>
    </w:p>
    <w:p w:rsidR="009B29CD" w:rsidRDefault="009B29CD" w:rsidP="009B29CD">
      <w:pPr>
        <w:widowControl w:val="0"/>
        <w:autoSpaceDE w:val="0"/>
        <w:autoSpaceDN w:val="0"/>
        <w:jc w:val="center"/>
        <w:rPr>
          <w:szCs w:val="28"/>
        </w:rPr>
      </w:pPr>
      <w:r w:rsidRPr="009B29CD">
        <w:rPr>
          <w:szCs w:val="28"/>
        </w:rPr>
        <w:t>2. Показатели муниципальной программы</w:t>
      </w:r>
    </w:p>
    <w:p w:rsidR="009C3827" w:rsidRDefault="009C3827" w:rsidP="009B29CD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Style w:val="a8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1"/>
        <w:gridCol w:w="2131"/>
        <w:gridCol w:w="708"/>
        <w:gridCol w:w="993"/>
        <w:gridCol w:w="567"/>
        <w:gridCol w:w="689"/>
        <w:gridCol w:w="714"/>
        <w:gridCol w:w="709"/>
        <w:gridCol w:w="663"/>
        <w:gridCol w:w="663"/>
        <w:gridCol w:w="663"/>
        <w:gridCol w:w="663"/>
        <w:gridCol w:w="1189"/>
        <w:gridCol w:w="1559"/>
        <w:gridCol w:w="1985"/>
      </w:tblGrid>
      <w:tr w:rsidR="002B717D" w:rsidRPr="00C404DF" w:rsidTr="000D17DA">
        <w:tc>
          <w:tcPr>
            <w:tcW w:w="421" w:type="dxa"/>
            <w:vMerge w:val="restart"/>
            <w:vAlign w:val="center"/>
          </w:tcPr>
          <w:p w:rsidR="002B717D" w:rsidRPr="00C404DF" w:rsidRDefault="002B717D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2131" w:type="dxa"/>
            <w:vMerge w:val="restart"/>
            <w:vAlign w:val="center"/>
          </w:tcPr>
          <w:p w:rsidR="002B717D" w:rsidRPr="00C404DF" w:rsidRDefault="002B717D" w:rsidP="00C6146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2B717D" w:rsidRPr="00C404DF" w:rsidRDefault="002B717D" w:rsidP="00C6146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2B717D" w:rsidRPr="00C404DF" w:rsidRDefault="002B717D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256" w:type="dxa"/>
            <w:gridSpan w:val="2"/>
          </w:tcPr>
          <w:p w:rsidR="002B717D" w:rsidRPr="00C404DF" w:rsidRDefault="002B717D" w:rsidP="00C6146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Базовое значение</w:t>
            </w:r>
          </w:p>
        </w:tc>
        <w:tc>
          <w:tcPr>
            <w:tcW w:w="4075" w:type="dxa"/>
            <w:gridSpan w:val="6"/>
          </w:tcPr>
          <w:p w:rsidR="002B717D" w:rsidRPr="00C404DF" w:rsidRDefault="002B717D" w:rsidP="009C382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189" w:type="dxa"/>
            <w:vMerge w:val="restart"/>
            <w:vAlign w:val="center"/>
          </w:tcPr>
          <w:p w:rsidR="002B717D" w:rsidRPr="00C404DF" w:rsidRDefault="002B717D" w:rsidP="00C6146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Документ</w:t>
            </w:r>
          </w:p>
        </w:tc>
        <w:tc>
          <w:tcPr>
            <w:tcW w:w="1559" w:type="dxa"/>
            <w:vMerge w:val="restart"/>
            <w:vAlign w:val="center"/>
          </w:tcPr>
          <w:p w:rsidR="002B717D" w:rsidRPr="00C404DF" w:rsidRDefault="002B717D" w:rsidP="00C6146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985" w:type="dxa"/>
            <w:vMerge w:val="restart"/>
            <w:vAlign w:val="center"/>
          </w:tcPr>
          <w:p w:rsidR="002B717D" w:rsidRPr="00C404DF" w:rsidRDefault="002B717D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782279" w:rsidRPr="00C404DF" w:rsidTr="000D17DA">
        <w:tc>
          <w:tcPr>
            <w:tcW w:w="421" w:type="dxa"/>
            <w:vMerge/>
          </w:tcPr>
          <w:p w:rsidR="00782279" w:rsidRPr="00C404DF" w:rsidRDefault="00782279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31" w:type="dxa"/>
            <w:vMerge/>
          </w:tcPr>
          <w:p w:rsidR="00782279" w:rsidRPr="00C404DF" w:rsidRDefault="00782279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782279" w:rsidRPr="00C404DF" w:rsidRDefault="00782279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82279" w:rsidRPr="00C404DF" w:rsidRDefault="00782279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82279" w:rsidRPr="00C404DF" w:rsidRDefault="00782279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значение</w:t>
            </w:r>
          </w:p>
        </w:tc>
        <w:tc>
          <w:tcPr>
            <w:tcW w:w="689" w:type="dxa"/>
            <w:vAlign w:val="center"/>
          </w:tcPr>
          <w:p w:rsidR="00782279" w:rsidRPr="00C404DF" w:rsidRDefault="00782279" w:rsidP="009C3827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год</w:t>
            </w:r>
          </w:p>
        </w:tc>
        <w:tc>
          <w:tcPr>
            <w:tcW w:w="714" w:type="dxa"/>
          </w:tcPr>
          <w:p w:rsidR="00782279" w:rsidRPr="00C404DF" w:rsidRDefault="00782279" w:rsidP="002B71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:rsidR="00782279" w:rsidRPr="00C404DF" w:rsidRDefault="00782279" w:rsidP="002B71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2026</w:t>
            </w:r>
          </w:p>
        </w:tc>
        <w:tc>
          <w:tcPr>
            <w:tcW w:w="663" w:type="dxa"/>
          </w:tcPr>
          <w:p w:rsidR="00782279" w:rsidRPr="00C404DF" w:rsidRDefault="00782279" w:rsidP="002B71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2027</w:t>
            </w:r>
          </w:p>
        </w:tc>
        <w:tc>
          <w:tcPr>
            <w:tcW w:w="663" w:type="dxa"/>
          </w:tcPr>
          <w:p w:rsidR="00782279" w:rsidRPr="00C404DF" w:rsidRDefault="00782279" w:rsidP="002B71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2028</w:t>
            </w:r>
          </w:p>
        </w:tc>
        <w:tc>
          <w:tcPr>
            <w:tcW w:w="663" w:type="dxa"/>
          </w:tcPr>
          <w:p w:rsidR="00782279" w:rsidRPr="00C404DF" w:rsidRDefault="00782279" w:rsidP="002B71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2029</w:t>
            </w:r>
          </w:p>
        </w:tc>
        <w:tc>
          <w:tcPr>
            <w:tcW w:w="663" w:type="dxa"/>
          </w:tcPr>
          <w:p w:rsidR="00782279" w:rsidRPr="00C404DF" w:rsidRDefault="00782279" w:rsidP="002B71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2030</w:t>
            </w:r>
          </w:p>
        </w:tc>
        <w:tc>
          <w:tcPr>
            <w:tcW w:w="1189" w:type="dxa"/>
            <w:vMerge/>
          </w:tcPr>
          <w:p w:rsidR="00782279" w:rsidRPr="00C404DF" w:rsidRDefault="00782279" w:rsidP="009C382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82279" w:rsidRPr="00C404DF" w:rsidRDefault="00782279" w:rsidP="009C382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82279" w:rsidRPr="00C404DF" w:rsidRDefault="00782279" w:rsidP="009C382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82279" w:rsidRPr="00C404DF" w:rsidTr="000D17DA">
        <w:tc>
          <w:tcPr>
            <w:tcW w:w="421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</w:t>
            </w:r>
          </w:p>
        </w:tc>
        <w:tc>
          <w:tcPr>
            <w:tcW w:w="2131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6</w:t>
            </w:r>
          </w:p>
        </w:tc>
        <w:tc>
          <w:tcPr>
            <w:tcW w:w="714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8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9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12</w:t>
            </w:r>
          </w:p>
        </w:tc>
        <w:tc>
          <w:tcPr>
            <w:tcW w:w="118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15</w:t>
            </w:r>
          </w:p>
        </w:tc>
      </w:tr>
      <w:tr w:rsidR="00782279" w:rsidRPr="00C404DF" w:rsidTr="000D17DA">
        <w:tc>
          <w:tcPr>
            <w:tcW w:w="14317" w:type="dxa"/>
            <w:gridSpan w:val="15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Развитие информационного пространства на основе использования информационных и телекоммуникационных технологий, </w:t>
            </w:r>
            <w:proofErr w:type="spellStart"/>
            <w:r w:rsidRPr="00C404DF">
              <w:rPr>
                <w:rFonts w:eastAsiaTheme="minorEastAsia"/>
                <w:sz w:val="22"/>
                <w:szCs w:val="22"/>
              </w:rPr>
              <w:t>цифровизация</w:t>
            </w:r>
            <w:proofErr w:type="spellEnd"/>
            <w:r w:rsidRPr="00C404DF">
              <w:rPr>
                <w:rFonts w:eastAsiaTheme="minorEastAsia"/>
                <w:sz w:val="22"/>
                <w:szCs w:val="22"/>
              </w:rPr>
              <w:t xml:space="preserve"> системы управления в органах местного самоуправления </w:t>
            </w:r>
          </w:p>
        </w:tc>
      </w:tr>
      <w:tr w:rsidR="00782279" w:rsidRPr="00C404DF" w:rsidTr="000D17DA">
        <w:tc>
          <w:tcPr>
            <w:tcW w:w="421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</w:t>
            </w:r>
          </w:p>
        </w:tc>
        <w:tc>
          <w:tcPr>
            <w:tcW w:w="2131" w:type="dxa"/>
          </w:tcPr>
          <w:p w:rsidR="00782279" w:rsidRPr="00C404DF" w:rsidRDefault="00782279" w:rsidP="00C404DF">
            <w:pPr>
              <w:jc w:val="both"/>
              <w:rPr>
                <w:rFonts w:eastAsiaTheme="minorEastAsia"/>
                <w:i/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Разработка и информационно-техническая поддержка официальных сайтов Администрации города Пыть-Яха и Думы города Пыть-Яха, Инвестиционного портала города Пыть-Яха, Счетно-контрольной палаты г. Пыть-Яха</w:t>
            </w:r>
          </w:p>
        </w:tc>
        <w:tc>
          <w:tcPr>
            <w:tcW w:w="708" w:type="dxa"/>
          </w:tcPr>
          <w:p w:rsidR="00782279" w:rsidRPr="00C404DF" w:rsidRDefault="00782279" w:rsidP="00782279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i/>
                <w:sz w:val="22"/>
                <w:szCs w:val="22"/>
                <w:u w:color="000000"/>
              </w:rPr>
              <w:t>МП</w:t>
            </w:r>
          </w:p>
        </w:tc>
        <w:tc>
          <w:tcPr>
            <w:tcW w:w="993" w:type="dxa"/>
          </w:tcPr>
          <w:p w:rsidR="00782279" w:rsidRPr="00C404DF" w:rsidRDefault="00782279" w:rsidP="00782279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567" w:type="dxa"/>
          </w:tcPr>
          <w:p w:rsidR="00782279" w:rsidRPr="00C404DF" w:rsidRDefault="00031C0C" w:rsidP="0078227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689" w:type="dxa"/>
          </w:tcPr>
          <w:p w:rsidR="00782279" w:rsidRPr="00C404DF" w:rsidRDefault="00031C0C" w:rsidP="0078227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118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Управление по информационным технологиям, Дума города Пыть-Яха, Счетно-контрольная палата города Пыть-Яха</w:t>
            </w:r>
          </w:p>
        </w:tc>
        <w:tc>
          <w:tcPr>
            <w:tcW w:w="1985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-</w:t>
            </w:r>
          </w:p>
        </w:tc>
      </w:tr>
      <w:tr w:rsidR="00782279" w:rsidRPr="00C404DF" w:rsidTr="000D17DA">
        <w:tc>
          <w:tcPr>
            <w:tcW w:w="421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</w:t>
            </w:r>
          </w:p>
        </w:tc>
        <w:tc>
          <w:tcPr>
            <w:tcW w:w="2131" w:type="dxa"/>
          </w:tcPr>
          <w:p w:rsidR="00782279" w:rsidRPr="00C404DF" w:rsidRDefault="00782279" w:rsidP="00C404D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 xml:space="preserve">Приобретение и </w:t>
            </w:r>
            <w:r w:rsidRPr="00C404DF">
              <w:rPr>
                <w:sz w:val="22"/>
                <w:szCs w:val="22"/>
              </w:rPr>
              <w:lastRenderedPageBreak/>
              <w:t>(или) сопровождение программного обеспечения в соответствующем году</w:t>
            </w:r>
          </w:p>
        </w:tc>
        <w:tc>
          <w:tcPr>
            <w:tcW w:w="708" w:type="dxa"/>
          </w:tcPr>
          <w:p w:rsidR="00782279" w:rsidRPr="00C404DF" w:rsidRDefault="00782279" w:rsidP="00782279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i/>
                <w:sz w:val="22"/>
                <w:szCs w:val="22"/>
                <w:u w:color="000000"/>
              </w:rPr>
              <w:lastRenderedPageBreak/>
              <w:t>МП</w:t>
            </w:r>
          </w:p>
        </w:tc>
        <w:tc>
          <w:tcPr>
            <w:tcW w:w="993" w:type="dxa"/>
          </w:tcPr>
          <w:p w:rsidR="00782279" w:rsidRPr="00C404DF" w:rsidRDefault="00782279" w:rsidP="00782279">
            <w:pPr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567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10</w:t>
            </w:r>
          </w:p>
        </w:tc>
        <w:tc>
          <w:tcPr>
            <w:tcW w:w="689" w:type="dxa"/>
          </w:tcPr>
          <w:p w:rsidR="00782279" w:rsidRPr="00C404DF" w:rsidRDefault="00031C0C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10</w:t>
            </w:r>
          </w:p>
        </w:tc>
        <w:tc>
          <w:tcPr>
            <w:tcW w:w="118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Управление </w:t>
            </w:r>
            <w:r w:rsidRPr="00C404DF">
              <w:rPr>
                <w:rFonts w:eastAsiaTheme="minorEastAsia"/>
                <w:sz w:val="22"/>
                <w:szCs w:val="22"/>
              </w:rPr>
              <w:lastRenderedPageBreak/>
              <w:t>по информационным технологиям</w:t>
            </w:r>
          </w:p>
        </w:tc>
        <w:tc>
          <w:tcPr>
            <w:tcW w:w="1985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lastRenderedPageBreak/>
              <w:t>-</w:t>
            </w:r>
          </w:p>
        </w:tc>
      </w:tr>
      <w:tr w:rsidR="00782279" w:rsidRPr="00C404DF" w:rsidTr="000D17DA">
        <w:tc>
          <w:tcPr>
            <w:tcW w:w="421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</w:t>
            </w:r>
          </w:p>
        </w:tc>
        <w:tc>
          <w:tcPr>
            <w:tcW w:w="2131" w:type="dxa"/>
          </w:tcPr>
          <w:p w:rsidR="00782279" w:rsidRPr="00C404DF" w:rsidRDefault="00782279" w:rsidP="00C404D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2"/>
                <w:szCs w:val="22"/>
              </w:rPr>
            </w:pPr>
            <w:r w:rsidRPr="00C404DF">
              <w:rPr>
                <w:color w:val="000000" w:themeColor="text1"/>
                <w:sz w:val="22"/>
                <w:szCs w:val="22"/>
              </w:rPr>
              <w:t>Сопровождение системы информационной безопасности</w:t>
            </w:r>
          </w:p>
        </w:tc>
        <w:tc>
          <w:tcPr>
            <w:tcW w:w="708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404DF">
              <w:rPr>
                <w:color w:val="000000" w:themeColor="text1"/>
                <w:sz w:val="22"/>
                <w:szCs w:val="22"/>
              </w:rPr>
              <w:t>МП</w:t>
            </w:r>
          </w:p>
        </w:tc>
        <w:tc>
          <w:tcPr>
            <w:tcW w:w="99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404DF">
              <w:rPr>
                <w:rFonts w:eastAsiaTheme="minorEastAsia"/>
                <w:color w:val="000000" w:themeColor="text1"/>
                <w:sz w:val="22"/>
                <w:szCs w:val="22"/>
              </w:rPr>
              <w:t>единиц</w:t>
            </w:r>
          </w:p>
        </w:tc>
        <w:tc>
          <w:tcPr>
            <w:tcW w:w="567" w:type="dxa"/>
          </w:tcPr>
          <w:p w:rsidR="00782279" w:rsidRPr="00C404DF" w:rsidRDefault="00031C0C" w:rsidP="0078227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404DF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89" w:type="dxa"/>
          </w:tcPr>
          <w:p w:rsidR="00782279" w:rsidRPr="00C404DF" w:rsidRDefault="00031C0C" w:rsidP="0078227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404DF">
              <w:rPr>
                <w:color w:val="000000" w:themeColor="text1"/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404D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404D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118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1985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-</w:t>
            </w:r>
          </w:p>
        </w:tc>
      </w:tr>
      <w:tr w:rsidR="00782279" w:rsidRPr="00C404DF" w:rsidTr="000D17DA">
        <w:tc>
          <w:tcPr>
            <w:tcW w:w="421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4</w:t>
            </w:r>
          </w:p>
        </w:tc>
        <w:tc>
          <w:tcPr>
            <w:tcW w:w="2131" w:type="dxa"/>
          </w:tcPr>
          <w:p w:rsidR="00782279" w:rsidRPr="00C404DF" w:rsidRDefault="00782279" w:rsidP="00C404D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Доля модернизации и обеспечения оборудованием</w:t>
            </w:r>
          </w:p>
        </w:tc>
        <w:tc>
          <w:tcPr>
            <w:tcW w:w="708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МП</w:t>
            </w:r>
          </w:p>
        </w:tc>
        <w:tc>
          <w:tcPr>
            <w:tcW w:w="99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38</w:t>
            </w:r>
          </w:p>
        </w:tc>
        <w:tc>
          <w:tcPr>
            <w:tcW w:w="689" w:type="dxa"/>
          </w:tcPr>
          <w:p w:rsidR="00782279" w:rsidRPr="00C404DF" w:rsidRDefault="00031C0C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38</w:t>
            </w:r>
          </w:p>
        </w:tc>
        <w:tc>
          <w:tcPr>
            <w:tcW w:w="118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Управление по информационным технологиям </w:t>
            </w:r>
          </w:p>
        </w:tc>
        <w:tc>
          <w:tcPr>
            <w:tcW w:w="1985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-</w:t>
            </w:r>
          </w:p>
        </w:tc>
      </w:tr>
      <w:tr w:rsidR="00782279" w:rsidRPr="00C404DF" w:rsidTr="000D17DA">
        <w:tc>
          <w:tcPr>
            <w:tcW w:w="421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5</w:t>
            </w:r>
          </w:p>
        </w:tc>
        <w:tc>
          <w:tcPr>
            <w:tcW w:w="2131" w:type="dxa"/>
          </w:tcPr>
          <w:p w:rsidR="00782279" w:rsidRPr="00C404DF" w:rsidRDefault="00782279" w:rsidP="00C404D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</w:p>
        </w:tc>
        <w:tc>
          <w:tcPr>
            <w:tcW w:w="708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МП</w:t>
            </w:r>
          </w:p>
        </w:tc>
        <w:tc>
          <w:tcPr>
            <w:tcW w:w="99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782279" w:rsidRPr="00C404DF" w:rsidRDefault="00031C0C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75</w:t>
            </w:r>
          </w:p>
        </w:tc>
        <w:tc>
          <w:tcPr>
            <w:tcW w:w="689" w:type="dxa"/>
          </w:tcPr>
          <w:p w:rsidR="00782279" w:rsidRPr="00C404DF" w:rsidRDefault="00031C0C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80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80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80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80</w:t>
            </w:r>
          </w:p>
        </w:tc>
        <w:tc>
          <w:tcPr>
            <w:tcW w:w="663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80</w:t>
            </w:r>
          </w:p>
        </w:tc>
        <w:tc>
          <w:tcPr>
            <w:tcW w:w="1189" w:type="dxa"/>
          </w:tcPr>
          <w:p w:rsidR="00782279" w:rsidRPr="00C404DF" w:rsidRDefault="00782279" w:rsidP="00C404DF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Постановление Правительства Ханты-Мансийского автономного округа –Югры от 10.11.2023 № 565-п «О государственной программе Ханты-Мансийского автономн</w:t>
            </w:r>
            <w:r w:rsidRPr="00C404DF">
              <w:rPr>
                <w:rFonts w:eastAsiaTheme="minorEastAsia"/>
                <w:sz w:val="22"/>
                <w:szCs w:val="22"/>
              </w:rPr>
              <w:lastRenderedPageBreak/>
              <w:t>ого округа –Югры «Цифровое развитие Ханты-Мансийского автономного округа –Югры»</w:t>
            </w:r>
          </w:p>
        </w:tc>
        <w:tc>
          <w:tcPr>
            <w:tcW w:w="1559" w:type="dxa"/>
          </w:tcPr>
          <w:p w:rsidR="00782279" w:rsidRPr="00C404DF" w:rsidRDefault="00782279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lastRenderedPageBreak/>
              <w:t>Управление по информационным технологиям</w:t>
            </w:r>
          </w:p>
        </w:tc>
        <w:tc>
          <w:tcPr>
            <w:tcW w:w="1985" w:type="dxa"/>
          </w:tcPr>
          <w:p w:rsidR="00782279" w:rsidRPr="00C404DF" w:rsidRDefault="00031C0C" w:rsidP="007822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 xml:space="preserve">Национальная цель «Цифровая трансформация государственного и муниципального управления, экономики и социальной сферы». Показатель «Достижение к 2030 году «цифровой зрелости» государственного и муниципального управления, ключевых отраслей экономики и социальной </w:t>
            </w:r>
            <w:r w:rsidRPr="00C404DF">
              <w:rPr>
                <w:sz w:val="22"/>
                <w:szCs w:val="22"/>
              </w:rPr>
              <w:lastRenderedPageBreak/>
              <w:t>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интеллекта.</w:t>
            </w:r>
          </w:p>
        </w:tc>
      </w:tr>
    </w:tbl>
    <w:p w:rsidR="007D1B98" w:rsidRDefault="007D1B98" w:rsidP="009B29CD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0D17DA" w:rsidRPr="007C4478" w:rsidRDefault="000D17DA" w:rsidP="009B29CD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9B29CD" w:rsidRPr="007C4478" w:rsidRDefault="009B29CD" w:rsidP="008531ED">
      <w:pPr>
        <w:jc w:val="center"/>
        <w:rPr>
          <w:rFonts w:eastAsiaTheme="minorEastAsia"/>
          <w:szCs w:val="28"/>
          <w:vertAlign w:val="superscript"/>
        </w:rPr>
      </w:pPr>
      <w:r w:rsidRPr="007C4478">
        <w:rPr>
          <w:rFonts w:eastAsiaTheme="minorEastAsia"/>
          <w:szCs w:val="28"/>
        </w:rPr>
        <w:t xml:space="preserve">3. </w:t>
      </w:r>
      <w:r w:rsidRPr="008531ED">
        <w:rPr>
          <w:szCs w:val="28"/>
        </w:rPr>
        <w:t>План дости</w:t>
      </w:r>
      <w:r w:rsidR="00B31025" w:rsidRPr="008531ED">
        <w:rPr>
          <w:szCs w:val="28"/>
        </w:rPr>
        <w:t xml:space="preserve">жения показателей муниципальной </w:t>
      </w:r>
      <w:r w:rsidRPr="008531ED">
        <w:rPr>
          <w:szCs w:val="28"/>
        </w:rPr>
        <w:t xml:space="preserve">программы в </w:t>
      </w:r>
      <w:r w:rsidR="00177F5E">
        <w:rPr>
          <w:szCs w:val="28"/>
        </w:rPr>
        <w:t>2025</w:t>
      </w:r>
      <w:r w:rsidRPr="008531ED">
        <w:rPr>
          <w:szCs w:val="28"/>
        </w:rPr>
        <w:t xml:space="preserve"> году</w:t>
      </w:r>
    </w:p>
    <w:p w:rsidR="009B29CD" w:rsidRPr="007C4478" w:rsidRDefault="009B29CD" w:rsidP="009B29CD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tbl>
      <w:tblPr>
        <w:tblW w:w="518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91"/>
        <w:gridCol w:w="4133"/>
        <w:gridCol w:w="1345"/>
        <w:gridCol w:w="1327"/>
        <w:gridCol w:w="1594"/>
        <w:gridCol w:w="1612"/>
        <w:gridCol w:w="1603"/>
        <w:gridCol w:w="1161"/>
        <w:gridCol w:w="1348"/>
      </w:tblGrid>
      <w:tr w:rsidR="00295024" w:rsidRPr="008D04EB" w:rsidTr="00DE799B">
        <w:trPr>
          <w:trHeight w:val="349"/>
          <w:tblHeader/>
        </w:trPr>
        <w:tc>
          <w:tcPr>
            <w:tcW w:w="233" w:type="pct"/>
            <w:vMerge w:val="restart"/>
            <w:vAlign w:val="center"/>
          </w:tcPr>
          <w:p w:rsidR="009B29CD" w:rsidRPr="008D04EB" w:rsidRDefault="009B29CD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395" w:type="pct"/>
            <w:vMerge w:val="restart"/>
            <w:vAlign w:val="center"/>
          </w:tcPr>
          <w:p w:rsidR="009B29CD" w:rsidRPr="008D04EB" w:rsidRDefault="009B29C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 xml:space="preserve">Цели/показатели государственной (муниципальной) программы) </w:t>
            </w:r>
          </w:p>
        </w:tc>
        <w:tc>
          <w:tcPr>
            <w:tcW w:w="454" w:type="pct"/>
            <w:vMerge w:val="restart"/>
            <w:vAlign w:val="center"/>
          </w:tcPr>
          <w:p w:rsidR="009B29CD" w:rsidRPr="008D04EB" w:rsidRDefault="009B29CD" w:rsidP="00C6146E">
            <w:pPr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 xml:space="preserve">Уровень показателя </w:t>
            </w:r>
          </w:p>
        </w:tc>
        <w:tc>
          <w:tcPr>
            <w:tcW w:w="448" w:type="pct"/>
            <w:vMerge w:val="restart"/>
            <w:vAlign w:val="center"/>
          </w:tcPr>
          <w:p w:rsidR="009B29CD" w:rsidRPr="008D04EB" w:rsidRDefault="009B29C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Единица измерения</w:t>
            </w:r>
          </w:p>
          <w:p w:rsidR="009B29CD" w:rsidRPr="008D04EB" w:rsidRDefault="009B29C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(по ОКЕИ)</w:t>
            </w:r>
          </w:p>
        </w:tc>
        <w:tc>
          <w:tcPr>
            <w:tcW w:w="2014" w:type="pct"/>
            <w:gridSpan w:val="4"/>
            <w:vAlign w:val="center"/>
          </w:tcPr>
          <w:p w:rsidR="009B29CD" w:rsidRPr="008D04EB" w:rsidRDefault="009B29CD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458" w:type="pct"/>
            <w:vMerge w:val="restart"/>
            <w:vAlign w:val="center"/>
          </w:tcPr>
          <w:p w:rsidR="009B29CD" w:rsidRPr="008D04EB" w:rsidRDefault="009B29CD" w:rsidP="00177F5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 xml:space="preserve">На конец </w:t>
            </w:r>
            <w:r w:rsidR="00B31025" w:rsidRPr="008D04EB">
              <w:rPr>
                <w:rFonts w:eastAsiaTheme="minorEastAsia"/>
                <w:sz w:val="22"/>
                <w:szCs w:val="22"/>
              </w:rPr>
              <w:t>202</w:t>
            </w:r>
            <w:r w:rsidR="00177F5E" w:rsidRPr="008D04EB">
              <w:rPr>
                <w:rFonts w:eastAsiaTheme="minorEastAsia"/>
                <w:sz w:val="22"/>
                <w:szCs w:val="22"/>
              </w:rPr>
              <w:t>5</w:t>
            </w:r>
            <w:r w:rsidR="00B31025" w:rsidRPr="008D04EB">
              <w:rPr>
                <w:rFonts w:eastAsiaTheme="minorEastAsia"/>
                <w:i/>
                <w:sz w:val="22"/>
                <w:szCs w:val="22"/>
              </w:rPr>
              <w:t xml:space="preserve"> </w:t>
            </w:r>
            <w:r w:rsidRPr="008D04EB">
              <w:rPr>
                <w:rFonts w:eastAsiaTheme="minorEastAsia"/>
                <w:sz w:val="22"/>
                <w:szCs w:val="22"/>
              </w:rPr>
              <w:t>года</w:t>
            </w:r>
          </w:p>
        </w:tc>
      </w:tr>
      <w:tr w:rsidR="00295024" w:rsidRPr="008D04EB" w:rsidTr="00DE799B">
        <w:trPr>
          <w:trHeight w:val="661"/>
          <w:tblHeader/>
        </w:trPr>
        <w:tc>
          <w:tcPr>
            <w:tcW w:w="233" w:type="pct"/>
            <w:vMerge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395" w:type="pct"/>
            <w:vMerge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54" w:type="pct"/>
            <w:vMerge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48" w:type="pct"/>
            <w:vMerge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38" w:type="pct"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 квартал</w:t>
            </w:r>
          </w:p>
        </w:tc>
        <w:tc>
          <w:tcPr>
            <w:tcW w:w="544" w:type="pct"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2 квартал</w:t>
            </w:r>
          </w:p>
        </w:tc>
        <w:tc>
          <w:tcPr>
            <w:tcW w:w="541" w:type="pct"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 квартал</w:t>
            </w:r>
          </w:p>
        </w:tc>
        <w:tc>
          <w:tcPr>
            <w:tcW w:w="392" w:type="pct"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 квартал</w:t>
            </w:r>
          </w:p>
        </w:tc>
        <w:tc>
          <w:tcPr>
            <w:tcW w:w="458" w:type="pct"/>
            <w:vMerge/>
            <w:vAlign w:val="center"/>
          </w:tcPr>
          <w:p w:rsidR="00295024" w:rsidRPr="008D04EB" w:rsidRDefault="00295024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9B29CD" w:rsidRPr="008D04EB" w:rsidTr="00DE799B">
        <w:trPr>
          <w:trHeight w:val="244"/>
        </w:trPr>
        <w:tc>
          <w:tcPr>
            <w:tcW w:w="233" w:type="pct"/>
            <w:vAlign w:val="center"/>
          </w:tcPr>
          <w:p w:rsidR="009B29CD" w:rsidRPr="008D04EB" w:rsidRDefault="009B29CD" w:rsidP="00790BAD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1.</w:t>
            </w:r>
          </w:p>
        </w:tc>
        <w:tc>
          <w:tcPr>
            <w:tcW w:w="4767" w:type="pct"/>
            <w:gridSpan w:val="8"/>
            <w:vAlign w:val="center"/>
          </w:tcPr>
          <w:p w:rsidR="009B29CD" w:rsidRPr="008D04EB" w:rsidRDefault="00CD4D95" w:rsidP="00B3102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 xml:space="preserve">Развитие информационного пространства на основе использования информационных и телекоммуникационных технологий, </w:t>
            </w:r>
            <w:proofErr w:type="spellStart"/>
            <w:r w:rsidRPr="008D04EB">
              <w:rPr>
                <w:rFonts w:eastAsiaTheme="minorEastAsia"/>
                <w:sz w:val="22"/>
                <w:szCs w:val="22"/>
              </w:rPr>
              <w:t>цифровизация</w:t>
            </w:r>
            <w:proofErr w:type="spellEnd"/>
            <w:r w:rsidRPr="008D04EB">
              <w:rPr>
                <w:rFonts w:eastAsiaTheme="minorEastAsia"/>
                <w:sz w:val="22"/>
                <w:szCs w:val="22"/>
              </w:rPr>
              <w:t xml:space="preserve"> системы управления в органах местного самоуправления </w:t>
            </w:r>
          </w:p>
        </w:tc>
      </w:tr>
      <w:tr w:rsidR="00295024" w:rsidRPr="008D04EB" w:rsidTr="00DE799B">
        <w:trPr>
          <w:trHeight w:val="386"/>
        </w:trPr>
        <w:tc>
          <w:tcPr>
            <w:tcW w:w="233" w:type="pct"/>
            <w:vAlign w:val="center"/>
          </w:tcPr>
          <w:p w:rsidR="00295024" w:rsidRPr="008D04EB" w:rsidRDefault="00295024" w:rsidP="00177F5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1.</w:t>
            </w:r>
          </w:p>
        </w:tc>
        <w:tc>
          <w:tcPr>
            <w:tcW w:w="1395" w:type="pct"/>
            <w:vAlign w:val="center"/>
          </w:tcPr>
          <w:p w:rsidR="00295024" w:rsidRPr="008D04EB" w:rsidRDefault="00295024" w:rsidP="00B31025">
            <w:pPr>
              <w:jc w:val="center"/>
              <w:rPr>
                <w:rFonts w:eastAsiaTheme="minorEastAsia"/>
                <w:i/>
                <w:sz w:val="22"/>
                <w:szCs w:val="22"/>
                <w:u w:color="000000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Разработка и информационно-техническая поддержка официальных сайтов Администрации города Пыть-Яха и Думы города Пыть-Яха, Инвестиционного портала города Пыть-Яха, Счетно-контрольной палаты г. Пыть-Яха</w:t>
            </w:r>
          </w:p>
        </w:tc>
        <w:tc>
          <w:tcPr>
            <w:tcW w:w="454" w:type="pct"/>
          </w:tcPr>
          <w:p w:rsidR="00295024" w:rsidRPr="008D04EB" w:rsidRDefault="00295024" w:rsidP="00B3102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i/>
                <w:sz w:val="22"/>
                <w:szCs w:val="22"/>
                <w:u w:color="000000"/>
              </w:rPr>
              <w:t>МП</w:t>
            </w:r>
          </w:p>
        </w:tc>
        <w:tc>
          <w:tcPr>
            <w:tcW w:w="448" w:type="pct"/>
          </w:tcPr>
          <w:p w:rsidR="00295024" w:rsidRPr="008D04EB" w:rsidRDefault="00295024" w:rsidP="00B3102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538" w:type="pct"/>
          </w:tcPr>
          <w:p w:rsidR="00295024" w:rsidRPr="008D04EB" w:rsidRDefault="00295024" w:rsidP="00B3102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544" w:type="pct"/>
          </w:tcPr>
          <w:p w:rsidR="00295024" w:rsidRPr="008D04EB" w:rsidRDefault="00295024" w:rsidP="00B3102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541" w:type="pct"/>
          </w:tcPr>
          <w:p w:rsidR="00295024" w:rsidRPr="008D04EB" w:rsidRDefault="00295024" w:rsidP="00B3102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392" w:type="pct"/>
          </w:tcPr>
          <w:p w:rsidR="00295024" w:rsidRPr="008D04EB" w:rsidRDefault="00295024" w:rsidP="00B3102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58" w:type="pct"/>
          </w:tcPr>
          <w:p w:rsidR="00295024" w:rsidRPr="008D04EB" w:rsidRDefault="00295024" w:rsidP="00B3102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295024" w:rsidRPr="008D04EB" w:rsidTr="00DE799B">
        <w:trPr>
          <w:trHeight w:val="386"/>
        </w:trPr>
        <w:tc>
          <w:tcPr>
            <w:tcW w:w="233" w:type="pct"/>
            <w:vAlign w:val="center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1395" w:type="pct"/>
            <w:vAlign w:val="center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Приобретение и (или) сопровождение программного обеспечения в соответствующем году</w:t>
            </w:r>
          </w:p>
        </w:tc>
        <w:tc>
          <w:tcPr>
            <w:tcW w:w="454" w:type="pct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i/>
                <w:sz w:val="22"/>
                <w:szCs w:val="22"/>
                <w:u w:color="000000"/>
              </w:rPr>
              <w:t>МП</w:t>
            </w:r>
          </w:p>
        </w:tc>
        <w:tc>
          <w:tcPr>
            <w:tcW w:w="448" w:type="pct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538" w:type="pct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10</w:t>
            </w:r>
          </w:p>
        </w:tc>
        <w:tc>
          <w:tcPr>
            <w:tcW w:w="544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10</w:t>
            </w:r>
          </w:p>
        </w:tc>
        <w:tc>
          <w:tcPr>
            <w:tcW w:w="541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</w:t>
            </w:r>
            <w:r w:rsidR="00787E8F" w:rsidRPr="008D04EB">
              <w:rPr>
                <w:rFonts w:eastAsiaTheme="minorEastAsia"/>
                <w:sz w:val="22"/>
                <w:szCs w:val="22"/>
              </w:rPr>
              <w:t>0</w:t>
            </w:r>
          </w:p>
        </w:tc>
        <w:tc>
          <w:tcPr>
            <w:tcW w:w="392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</w:t>
            </w:r>
            <w:r w:rsidR="00787E8F" w:rsidRPr="008D04EB">
              <w:rPr>
                <w:rFonts w:eastAsiaTheme="minorEastAsia"/>
                <w:sz w:val="22"/>
                <w:szCs w:val="22"/>
              </w:rPr>
              <w:t>0</w:t>
            </w:r>
          </w:p>
        </w:tc>
        <w:tc>
          <w:tcPr>
            <w:tcW w:w="458" w:type="pct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10</w:t>
            </w:r>
          </w:p>
        </w:tc>
      </w:tr>
      <w:tr w:rsidR="00295024" w:rsidRPr="008D04EB" w:rsidTr="00DE799B">
        <w:trPr>
          <w:trHeight w:val="386"/>
        </w:trPr>
        <w:tc>
          <w:tcPr>
            <w:tcW w:w="233" w:type="pct"/>
            <w:vAlign w:val="center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1395" w:type="pct"/>
          </w:tcPr>
          <w:p w:rsidR="00295024" w:rsidRPr="008D04EB" w:rsidRDefault="003934FD" w:rsidP="002900E8">
            <w:pPr>
              <w:widowControl w:val="0"/>
              <w:autoSpaceDE w:val="0"/>
              <w:autoSpaceDN w:val="0"/>
              <w:jc w:val="center"/>
              <w:rPr>
                <w:color w:val="FF0000"/>
                <w:sz w:val="22"/>
                <w:szCs w:val="22"/>
              </w:rPr>
            </w:pPr>
            <w:r w:rsidRPr="008D04EB">
              <w:rPr>
                <w:color w:val="000000" w:themeColor="text1"/>
                <w:sz w:val="22"/>
                <w:szCs w:val="22"/>
              </w:rPr>
              <w:t>Сопровождение системы информационной безопасности</w:t>
            </w:r>
          </w:p>
        </w:tc>
        <w:tc>
          <w:tcPr>
            <w:tcW w:w="454" w:type="pct"/>
          </w:tcPr>
          <w:p w:rsidR="00295024" w:rsidRPr="008D04EB" w:rsidRDefault="00295024" w:rsidP="002900E8">
            <w:pPr>
              <w:widowControl w:val="0"/>
              <w:autoSpaceDE w:val="0"/>
              <w:autoSpaceDN w:val="0"/>
              <w:jc w:val="center"/>
              <w:rPr>
                <w:color w:val="FF0000"/>
                <w:sz w:val="22"/>
                <w:szCs w:val="22"/>
              </w:rPr>
            </w:pPr>
            <w:r w:rsidRPr="008D04EB">
              <w:rPr>
                <w:color w:val="000000" w:themeColor="text1"/>
                <w:sz w:val="22"/>
                <w:szCs w:val="22"/>
              </w:rPr>
              <w:t>МП</w:t>
            </w:r>
          </w:p>
        </w:tc>
        <w:tc>
          <w:tcPr>
            <w:tcW w:w="448" w:type="pct"/>
          </w:tcPr>
          <w:p w:rsidR="00295024" w:rsidRPr="008D04EB" w:rsidRDefault="003934FD" w:rsidP="002900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538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544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541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392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58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295024" w:rsidRPr="008D04EB" w:rsidTr="00DE799B">
        <w:trPr>
          <w:trHeight w:val="386"/>
        </w:trPr>
        <w:tc>
          <w:tcPr>
            <w:tcW w:w="233" w:type="pct"/>
            <w:vAlign w:val="center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1395" w:type="pct"/>
          </w:tcPr>
          <w:p w:rsidR="00295024" w:rsidRPr="008D04EB" w:rsidRDefault="00295024" w:rsidP="002900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Доля модернизации и обеспечения оборудованием</w:t>
            </w:r>
          </w:p>
        </w:tc>
        <w:tc>
          <w:tcPr>
            <w:tcW w:w="454" w:type="pct"/>
          </w:tcPr>
          <w:p w:rsidR="00295024" w:rsidRPr="008D04EB" w:rsidRDefault="00CD4D95" w:rsidP="002900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МП</w:t>
            </w:r>
          </w:p>
        </w:tc>
        <w:tc>
          <w:tcPr>
            <w:tcW w:w="448" w:type="pct"/>
          </w:tcPr>
          <w:p w:rsidR="00295024" w:rsidRPr="008D04EB" w:rsidRDefault="00295024" w:rsidP="002900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%</w:t>
            </w:r>
          </w:p>
        </w:tc>
        <w:tc>
          <w:tcPr>
            <w:tcW w:w="538" w:type="pct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544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541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392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58" w:type="pct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</w:tr>
      <w:tr w:rsidR="00295024" w:rsidRPr="008D04EB" w:rsidTr="00DE799B">
        <w:trPr>
          <w:trHeight w:val="386"/>
        </w:trPr>
        <w:tc>
          <w:tcPr>
            <w:tcW w:w="233" w:type="pct"/>
            <w:vAlign w:val="center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5.</w:t>
            </w:r>
          </w:p>
        </w:tc>
        <w:tc>
          <w:tcPr>
            <w:tcW w:w="1395" w:type="pct"/>
          </w:tcPr>
          <w:p w:rsidR="00295024" w:rsidRPr="008D04EB" w:rsidRDefault="00295024" w:rsidP="002900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</w:p>
        </w:tc>
        <w:tc>
          <w:tcPr>
            <w:tcW w:w="454" w:type="pct"/>
          </w:tcPr>
          <w:p w:rsidR="00295024" w:rsidRPr="008D04EB" w:rsidRDefault="00295024" w:rsidP="002900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ГП</w:t>
            </w:r>
          </w:p>
          <w:p w:rsidR="00295024" w:rsidRPr="008D04EB" w:rsidRDefault="00295024" w:rsidP="002900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МП</w:t>
            </w:r>
          </w:p>
        </w:tc>
        <w:tc>
          <w:tcPr>
            <w:tcW w:w="448" w:type="pct"/>
          </w:tcPr>
          <w:p w:rsidR="00295024" w:rsidRPr="008D04EB" w:rsidRDefault="00295024" w:rsidP="002900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%</w:t>
            </w:r>
          </w:p>
        </w:tc>
        <w:tc>
          <w:tcPr>
            <w:tcW w:w="538" w:type="pct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544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541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392" w:type="pct"/>
          </w:tcPr>
          <w:p w:rsidR="00295024" w:rsidRPr="008D04EB" w:rsidRDefault="003934FD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58" w:type="pct"/>
          </w:tcPr>
          <w:p w:rsidR="00295024" w:rsidRPr="008D04EB" w:rsidRDefault="00295024" w:rsidP="002900E8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</w:tr>
    </w:tbl>
    <w:p w:rsidR="00C404DF" w:rsidRDefault="00C404DF" w:rsidP="00E71693">
      <w:pPr>
        <w:widowControl w:val="0"/>
        <w:autoSpaceDE w:val="0"/>
        <w:autoSpaceDN w:val="0"/>
        <w:jc w:val="center"/>
        <w:rPr>
          <w:szCs w:val="28"/>
        </w:rPr>
      </w:pPr>
    </w:p>
    <w:p w:rsidR="007D1B98" w:rsidRDefault="007D1B98" w:rsidP="00E71693">
      <w:pPr>
        <w:widowControl w:val="0"/>
        <w:autoSpaceDE w:val="0"/>
        <w:autoSpaceDN w:val="0"/>
        <w:jc w:val="center"/>
        <w:rPr>
          <w:szCs w:val="28"/>
        </w:rPr>
      </w:pPr>
    </w:p>
    <w:p w:rsidR="009B49EF" w:rsidRDefault="009B49EF" w:rsidP="004E4115">
      <w:pPr>
        <w:widowControl w:val="0"/>
        <w:autoSpaceDE w:val="0"/>
        <w:autoSpaceDN w:val="0"/>
        <w:jc w:val="center"/>
        <w:rPr>
          <w:szCs w:val="28"/>
        </w:rPr>
      </w:pPr>
      <w:r w:rsidRPr="009B49EF">
        <w:rPr>
          <w:szCs w:val="28"/>
        </w:rPr>
        <w:t>4. Структура муниципальной программы</w:t>
      </w:r>
    </w:p>
    <w:p w:rsidR="009B49EF" w:rsidRPr="007C4478" w:rsidRDefault="009B49EF" w:rsidP="008531ED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tbl>
      <w:tblPr>
        <w:tblW w:w="15168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899"/>
        <w:gridCol w:w="4913"/>
        <w:gridCol w:w="5954"/>
        <w:gridCol w:w="3402"/>
      </w:tblGrid>
      <w:tr w:rsidR="008531ED" w:rsidRPr="00C404DF" w:rsidTr="000D17DA">
        <w:trPr>
          <w:trHeight w:val="49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C6146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C6146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C6146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Связь с показателями</w:t>
            </w:r>
          </w:p>
        </w:tc>
      </w:tr>
      <w:tr w:rsidR="008531ED" w:rsidRPr="00C404DF" w:rsidTr="000D17DA">
        <w:trPr>
          <w:trHeight w:val="27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8531ED" w:rsidRPr="00C404DF" w:rsidTr="000D17DA">
        <w:trPr>
          <w:trHeight w:val="28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</w:t>
            </w:r>
          </w:p>
        </w:tc>
        <w:tc>
          <w:tcPr>
            <w:tcW w:w="1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DC562B" w:rsidP="00941AD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Направление (подпрограмма)</w:t>
            </w:r>
            <w:r w:rsidR="008531ED" w:rsidRPr="00C404DF">
              <w:rPr>
                <w:rFonts w:eastAsiaTheme="minorEastAsia"/>
                <w:sz w:val="22"/>
                <w:szCs w:val="22"/>
              </w:rPr>
              <w:t xml:space="preserve"> </w:t>
            </w:r>
            <w:r w:rsidR="008531ED" w:rsidRPr="00C404DF">
              <w:rPr>
                <w:sz w:val="22"/>
                <w:szCs w:val="22"/>
              </w:rPr>
              <w:t>«Цифровой город»</w:t>
            </w:r>
          </w:p>
        </w:tc>
      </w:tr>
      <w:tr w:rsidR="008531ED" w:rsidRPr="00C404DF" w:rsidTr="000D17DA">
        <w:trPr>
          <w:trHeight w:val="28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F83F66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1.1.</w:t>
            </w:r>
          </w:p>
        </w:tc>
        <w:tc>
          <w:tcPr>
            <w:tcW w:w="1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8531ED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</w:rPr>
              <w:t>«</w:t>
            </w:r>
            <w:r w:rsidR="00941AD2" w:rsidRPr="00C404DF">
              <w:rPr>
                <w:sz w:val="22"/>
                <w:szCs w:val="22"/>
              </w:rPr>
              <w:t>Развитие электронного муниципалитета, формирование и сопровождение информационных ресурсов и систем, обеспечение доступа к ним</w:t>
            </w:r>
            <w:r w:rsidRPr="00C404DF">
              <w:rPr>
                <w:sz w:val="22"/>
                <w:szCs w:val="22"/>
              </w:rPr>
              <w:t>»</w:t>
            </w:r>
          </w:p>
        </w:tc>
      </w:tr>
      <w:tr w:rsidR="00180DB4" w:rsidRPr="00C404DF" w:rsidTr="000D17DA">
        <w:trPr>
          <w:trHeight w:val="347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C404D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</w:t>
            </w:r>
            <w:r w:rsidR="00C404DF">
              <w:rPr>
                <w:rFonts w:eastAsiaTheme="minorEastAsia"/>
                <w:sz w:val="22"/>
                <w:szCs w:val="22"/>
              </w:rPr>
              <w:t>–</w:t>
            </w:r>
            <w:r w:rsidRPr="00C404DF">
              <w:rPr>
                <w:rFonts w:eastAsiaTheme="minorEastAsia"/>
                <w:sz w:val="22"/>
                <w:szCs w:val="22"/>
              </w:rPr>
              <w:t xml:space="preserve"> </w:t>
            </w:r>
            <w:r w:rsidR="00C404D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77F5E" w:rsidP="008531E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</w:t>
            </w:r>
            <w:r w:rsidR="00180DB4" w:rsidRPr="00C404DF">
              <w:rPr>
                <w:rFonts w:eastAsiaTheme="minorEastAsia"/>
                <w:sz w:val="22"/>
                <w:szCs w:val="22"/>
              </w:rPr>
              <w:t>-2030 гг.</w:t>
            </w:r>
          </w:p>
        </w:tc>
      </w:tr>
      <w:tr w:rsidR="008531ED" w:rsidRPr="00C404DF" w:rsidTr="000D17DA">
        <w:trPr>
          <w:trHeight w:val="17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4E4115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lastRenderedPageBreak/>
              <w:t>1.1.1.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4E4115" w:rsidP="004E411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Развитие информационного общества и электронного муниципалитета,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177F5E" w:rsidP="00177F5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 xml:space="preserve">Техническая поддержка </w:t>
            </w:r>
            <w:r w:rsidR="004E4115" w:rsidRPr="00C404DF">
              <w:rPr>
                <w:sz w:val="22"/>
                <w:szCs w:val="22"/>
              </w:rPr>
              <w:t>официальных сайтов Администрации города Пыть-Яха и Думы города Пыть-Яха, Инвестиционного портала города Пыть-Яха, Счетно-контрольной палаты г. Пыть-Яха.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ED" w:rsidRPr="00C404DF" w:rsidRDefault="00CD4D95" w:rsidP="004E411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«Разработка и информационно-техническая поддержка официальных сайтов Администрации города Пыть-Яха и Думы города Пыть-Яха, Инвестиционного портала города Пыть-Яха, Счетно-контрольной палаты г. Пыть-Яха»</w:t>
            </w:r>
          </w:p>
        </w:tc>
      </w:tr>
      <w:tr w:rsidR="00941AD2" w:rsidRPr="00C404DF" w:rsidTr="000D17DA">
        <w:trPr>
          <w:trHeight w:val="17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D2" w:rsidRPr="00C404DF" w:rsidRDefault="00941AD2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1.2.</w:t>
            </w:r>
          </w:p>
        </w:tc>
        <w:tc>
          <w:tcPr>
            <w:tcW w:w="1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D2" w:rsidRPr="00C404DF" w:rsidRDefault="00941AD2" w:rsidP="00790BAD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  <w:lang w:eastAsia="en-US"/>
              </w:rPr>
              <w:t>«Развитие и сопровождение информационных систем в деятельности органов местного самоуправления»</w:t>
            </w:r>
          </w:p>
        </w:tc>
      </w:tr>
      <w:tr w:rsidR="00180DB4" w:rsidRPr="00C404DF" w:rsidTr="000D17DA">
        <w:trPr>
          <w:trHeight w:val="17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4E411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 w:rsidR="00C404D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177F5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</w:t>
            </w:r>
            <w:r w:rsidR="00177F5E" w:rsidRPr="00C404DF">
              <w:rPr>
                <w:rFonts w:eastAsiaTheme="minorEastAsia"/>
                <w:sz w:val="22"/>
                <w:szCs w:val="22"/>
              </w:rPr>
              <w:t>5</w:t>
            </w:r>
            <w:r w:rsidRPr="00C404DF">
              <w:rPr>
                <w:rFonts w:eastAsiaTheme="minorEastAsia"/>
                <w:sz w:val="22"/>
                <w:szCs w:val="22"/>
              </w:rPr>
              <w:t>-2030 гг.</w:t>
            </w:r>
          </w:p>
        </w:tc>
      </w:tr>
      <w:tr w:rsidR="00941AD2" w:rsidRPr="00C404DF" w:rsidTr="000D17DA">
        <w:trPr>
          <w:trHeight w:val="17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D2" w:rsidRPr="00C404DF" w:rsidRDefault="004E4115" w:rsidP="00941AD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1.2.1.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D2" w:rsidRPr="00C404DF" w:rsidRDefault="004E4115" w:rsidP="004E4115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Обеспечение функционирования информационных систем и выполнение функций Администрации города.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D2" w:rsidRPr="00C404DF" w:rsidRDefault="004E4115" w:rsidP="003E3817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Модернизация, техническая поддержка, приобре</w:t>
            </w:r>
            <w:r w:rsidR="003E3817" w:rsidRPr="00C404DF">
              <w:rPr>
                <w:sz w:val="22"/>
                <w:szCs w:val="22"/>
              </w:rPr>
              <w:t>тение программного обеспечения.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D2" w:rsidRPr="00C404DF" w:rsidRDefault="00941AD2" w:rsidP="00C404D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«Приобретение и (или) сопровождение программного обеспечения в соответствующем году», «</w:t>
            </w:r>
            <w:r w:rsidRPr="00C404DF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180DB4" w:rsidRPr="00C404DF" w:rsidTr="000D17DA">
        <w:trPr>
          <w:trHeight w:val="17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941AD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1.3.</w:t>
            </w:r>
          </w:p>
        </w:tc>
        <w:tc>
          <w:tcPr>
            <w:tcW w:w="1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941AD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  <w:lang w:eastAsia="en-US"/>
              </w:rPr>
              <w:t>«Модернизация оборудования, развитие и поддержка корпоративной сети органа местного самоуправления»</w:t>
            </w:r>
          </w:p>
        </w:tc>
      </w:tr>
      <w:tr w:rsidR="00180DB4" w:rsidRPr="00C404DF" w:rsidTr="000D17DA">
        <w:trPr>
          <w:trHeight w:val="17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4E411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 w:rsidR="00C404D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77F5E" w:rsidP="00180DB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</w:t>
            </w:r>
            <w:r w:rsidR="00180DB4" w:rsidRPr="00C404DF">
              <w:rPr>
                <w:rFonts w:eastAsiaTheme="minorEastAsia"/>
                <w:sz w:val="22"/>
                <w:szCs w:val="22"/>
              </w:rPr>
              <w:t>-2030 гг.</w:t>
            </w:r>
          </w:p>
        </w:tc>
      </w:tr>
      <w:tr w:rsidR="00180DB4" w:rsidRPr="00C404DF" w:rsidTr="000D17DA">
        <w:trPr>
          <w:trHeight w:val="17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4E4115" w:rsidP="00180DB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1.3.1.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4E4115" w:rsidP="004E4115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Замена и модернизация устаревшего оборудования в инфраструктуре корпоративной сети.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4E4115" w:rsidP="004E4115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 xml:space="preserve">Покупка оборудования и комплектующих, приобретение серверного оборудования </w:t>
            </w:r>
            <w:r w:rsidR="003E3817" w:rsidRPr="00C404DF">
              <w:rPr>
                <w:sz w:val="22"/>
                <w:szCs w:val="22"/>
              </w:rPr>
              <w:t>для инфраструктуры</w:t>
            </w:r>
            <w:r w:rsidRPr="00C404DF">
              <w:rPr>
                <w:sz w:val="22"/>
                <w:szCs w:val="22"/>
              </w:rPr>
              <w:t xml:space="preserve"> корпоративной сети </w:t>
            </w:r>
            <w:r w:rsidR="00180DB4" w:rsidRPr="00C404DF">
              <w:rPr>
                <w:sz w:val="22"/>
                <w:szCs w:val="22"/>
              </w:rPr>
              <w:t>Администрации города Пыть-Яха.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4E411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</w:t>
            </w:r>
            <w:r w:rsidRPr="00C404DF">
              <w:rPr>
                <w:sz w:val="22"/>
                <w:szCs w:val="22"/>
              </w:rPr>
              <w:t>Доля модернизации и обеспечения оборудованием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180DB4" w:rsidRPr="00C404DF" w:rsidTr="000D17DA">
        <w:trPr>
          <w:trHeight w:val="34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180DB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1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DC562B" w:rsidP="00DC562B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Направление (п</w:t>
            </w:r>
            <w:r w:rsidR="00615384" w:rsidRPr="00C404DF">
              <w:rPr>
                <w:rFonts w:eastAsiaTheme="minorEastAsia"/>
                <w:sz w:val="22"/>
                <w:szCs w:val="22"/>
              </w:rPr>
              <w:t>одпрограмма</w:t>
            </w:r>
            <w:r w:rsidRPr="00C404DF">
              <w:rPr>
                <w:rFonts w:eastAsiaTheme="minorEastAsia"/>
                <w:sz w:val="22"/>
                <w:szCs w:val="22"/>
              </w:rPr>
              <w:t>)</w:t>
            </w:r>
            <w:r w:rsidR="00180DB4" w:rsidRPr="00C404DF">
              <w:rPr>
                <w:rFonts w:eastAsiaTheme="minorEastAsia"/>
                <w:sz w:val="22"/>
                <w:szCs w:val="22"/>
              </w:rPr>
              <w:t xml:space="preserve"> </w:t>
            </w:r>
            <w:r w:rsidR="00180DB4" w:rsidRPr="00C404DF">
              <w:rPr>
                <w:sz w:val="22"/>
                <w:szCs w:val="22"/>
              </w:rPr>
              <w:t>«Создание устойчивой информационно-телекоммуникационной инфраструктуры»</w:t>
            </w:r>
          </w:p>
        </w:tc>
      </w:tr>
      <w:tr w:rsidR="00180DB4" w:rsidRPr="00C404DF" w:rsidTr="000D17DA">
        <w:trPr>
          <w:trHeight w:val="34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180DB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2.1.</w:t>
            </w:r>
          </w:p>
        </w:tc>
        <w:tc>
          <w:tcPr>
            <w:tcW w:w="1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180DB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Комплекс процессных мероприятий «</w:t>
            </w:r>
            <w:r w:rsidRPr="00C404DF">
              <w:rPr>
                <w:sz w:val="22"/>
                <w:szCs w:val="22"/>
                <w:lang w:eastAsia="en-US"/>
              </w:rPr>
              <w:t>Развитие системы обеспечения информационной безопасности органов местного самоуправления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180DB4" w:rsidRPr="00C404DF" w:rsidTr="000D17DA">
        <w:trPr>
          <w:trHeight w:val="346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DC562B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 w:rsidR="00C404D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77F5E" w:rsidP="00180DB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</w:t>
            </w:r>
            <w:r w:rsidR="00180DB4" w:rsidRPr="00C404DF">
              <w:rPr>
                <w:rFonts w:eastAsiaTheme="minorEastAsia"/>
                <w:sz w:val="22"/>
                <w:szCs w:val="22"/>
              </w:rPr>
              <w:t>-2030 гг.</w:t>
            </w:r>
          </w:p>
        </w:tc>
      </w:tr>
      <w:tr w:rsidR="00180DB4" w:rsidRPr="00C404DF" w:rsidTr="000D17DA">
        <w:trPr>
          <w:trHeight w:val="34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180DB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2.1.1.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DC562B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Обеспечение информационной безопасности корпоративной сети Администрации города Пыть-Яха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DC562B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Обновление, техническая поддержка программного обеспечения, средств защиты информации корпоративной сети Администрации города Пыть-Яха.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4" w:rsidRPr="00C404DF" w:rsidRDefault="00180DB4" w:rsidP="00DC562B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</w:t>
            </w:r>
            <w:r w:rsidRPr="00C404DF">
              <w:rPr>
                <w:color w:val="000000" w:themeColor="text1"/>
                <w:sz w:val="22"/>
                <w:szCs w:val="22"/>
              </w:rPr>
              <w:t>Сопровождение системы информационной безопасности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</w:tbl>
    <w:p w:rsidR="00E23B3A" w:rsidRDefault="00E23B3A" w:rsidP="00E71693">
      <w:pPr>
        <w:widowControl w:val="0"/>
        <w:autoSpaceDE w:val="0"/>
        <w:autoSpaceDN w:val="0"/>
        <w:jc w:val="center"/>
        <w:rPr>
          <w:szCs w:val="28"/>
        </w:rPr>
      </w:pPr>
    </w:p>
    <w:p w:rsidR="000D17DA" w:rsidRDefault="000D17DA" w:rsidP="00E71693">
      <w:pPr>
        <w:widowControl w:val="0"/>
        <w:autoSpaceDE w:val="0"/>
        <w:autoSpaceDN w:val="0"/>
        <w:jc w:val="center"/>
        <w:rPr>
          <w:szCs w:val="28"/>
        </w:rPr>
      </w:pPr>
    </w:p>
    <w:p w:rsidR="000D17DA" w:rsidRDefault="000D17DA" w:rsidP="00E71693">
      <w:pPr>
        <w:widowControl w:val="0"/>
        <w:autoSpaceDE w:val="0"/>
        <w:autoSpaceDN w:val="0"/>
        <w:jc w:val="center"/>
        <w:rPr>
          <w:szCs w:val="28"/>
        </w:rPr>
      </w:pPr>
    </w:p>
    <w:p w:rsidR="000D17DA" w:rsidRDefault="000D17DA" w:rsidP="00E71693">
      <w:pPr>
        <w:widowControl w:val="0"/>
        <w:autoSpaceDE w:val="0"/>
        <w:autoSpaceDN w:val="0"/>
        <w:jc w:val="center"/>
        <w:rPr>
          <w:szCs w:val="28"/>
        </w:rPr>
      </w:pPr>
    </w:p>
    <w:p w:rsidR="000D17DA" w:rsidRDefault="000D17DA" w:rsidP="00E71693">
      <w:pPr>
        <w:widowControl w:val="0"/>
        <w:autoSpaceDE w:val="0"/>
        <w:autoSpaceDN w:val="0"/>
        <w:jc w:val="center"/>
        <w:rPr>
          <w:szCs w:val="28"/>
        </w:rPr>
      </w:pPr>
    </w:p>
    <w:p w:rsidR="005F6D4B" w:rsidRDefault="005F6D4B" w:rsidP="005F6D4B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szCs w:val="28"/>
        </w:rPr>
        <w:t xml:space="preserve">5. </w:t>
      </w:r>
      <w:r w:rsidRPr="009677D2">
        <w:rPr>
          <w:szCs w:val="28"/>
        </w:rPr>
        <w:t>Финансовое обеспечение муниципальной программы</w:t>
      </w:r>
    </w:p>
    <w:p w:rsidR="00131357" w:rsidRDefault="00131357" w:rsidP="005F6D4B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tbl>
      <w:tblPr>
        <w:tblStyle w:val="a8"/>
        <w:tblW w:w="14884" w:type="dxa"/>
        <w:tblInd w:w="-572" w:type="dxa"/>
        <w:tblLook w:val="04A0" w:firstRow="1" w:lastRow="0" w:firstColumn="1" w:lastColumn="0" w:noHBand="0" w:noVBand="1"/>
      </w:tblPr>
      <w:tblGrid>
        <w:gridCol w:w="6521"/>
        <w:gridCol w:w="1399"/>
        <w:gridCol w:w="1133"/>
        <w:gridCol w:w="1120"/>
        <w:gridCol w:w="1120"/>
        <w:gridCol w:w="1120"/>
        <w:gridCol w:w="1120"/>
        <w:gridCol w:w="1351"/>
      </w:tblGrid>
      <w:tr w:rsidR="00177F5E" w:rsidRPr="00790BAD" w:rsidTr="003E3817">
        <w:tc>
          <w:tcPr>
            <w:tcW w:w="6521" w:type="dxa"/>
            <w:vMerge w:val="restart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BAD">
              <w:rPr>
                <w:rFonts w:eastAsiaTheme="minorEastAsia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363" w:type="dxa"/>
            <w:gridSpan w:val="7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BAD">
              <w:rPr>
                <w:rFonts w:eastAsiaTheme="minorEastAsia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177F5E" w:rsidRPr="00790BAD" w:rsidTr="003E3817">
        <w:tc>
          <w:tcPr>
            <w:tcW w:w="6521" w:type="dxa"/>
            <w:vMerge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2025</w:t>
            </w:r>
          </w:p>
        </w:tc>
        <w:tc>
          <w:tcPr>
            <w:tcW w:w="1133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2027</w:t>
            </w:r>
          </w:p>
        </w:tc>
        <w:tc>
          <w:tcPr>
            <w:tcW w:w="1120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2028</w:t>
            </w:r>
          </w:p>
        </w:tc>
        <w:tc>
          <w:tcPr>
            <w:tcW w:w="1120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2029</w:t>
            </w:r>
          </w:p>
        </w:tc>
        <w:tc>
          <w:tcPr>
            <w:tcW w:w="1120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2030</w:t>
            </w:r>
          </w:p>
        </w:tc>
        <w:tc>
          <w:tcPr>
            <w:tcW w:w="1351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Всего</w:t>
            </w:r>
          </w:p>
        </w:tc>
      </w:tr>
      <w:tr w:rsidR="00177F5E" w:rsidRPr="00790BAD" w:rsidTr="003E3817">
        <w:tc>
          <w:tcPr>
            <w:tcW w:w="6521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1</w:t>
            </w:r>
          </w:p>
        </w:tc>
        <w:tc>
          <w:tcPr>
            <w:tcW w:w="1399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6</w:t>
            </w:r>
          </w:p>
        </w:tc>
        <w:tc>
          <w:tcPr>
            <w:tcW w:w="1120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7</w:t>
            </w:r>
          </w:p>
        </w:tc>
        <w:tc>
          <w:tcPr>
            <w:tcW w:w="1120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8</w:t>
            </w:r>
          </w:p>
        </w:tc>
        <w:tc>
          <w:tcPr>
            <w:tcW w:w="1351" w:type="dxa"/>
            <w:vAlign w:val="center"/>
          </w:tcPr>
          <w:p w:rsidR="00177F5E" w:rsidRPr="00790BAD" w:rsidRDefault="00177F5E" w:rsidP="00855A1B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9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CD7CA2" w:rsidRDefault="00177F5E" w:rsidP="00855A1B">
            <w:pPr>
              <w:rPr>
                <w:b/>
                <w:bCs/>
                <w:sz w:val="22"/>
                <w:szCs w:val="22"/>
              </w:rPr>
            </w:pPr>
            <w:r w:rsidRPr="00CD7CA2">
              <w:rPr>
                <w:b/>
                <w:bCs/>
                <w:sz w:val="22"/>
                <w:szCs w:val="22"/>
              </w:rPr>
              <w:t xml:space="preserve">Цифровое развитие </w:t>
            </w:r>
          </w:p>
          <w:p w:rsidR="00177F5E" w:rsidRPr="00790BAD" w:rsidRDefault="00177F5E" w:rsidP="00855A1B">
            <w:pPr>
              <w:rPr>
                <w:rFonts w:eastAsiaTheme="minorEastAsia"/>
                <w:b/>
                <w:i/>
                <w:sz w:val="22"/>
                <w:szCs w:val="22"/>
              </w:rPr>
            </w:pPr>
            <w:r w:rsidRPr="00CD7CA2">
              <w:rPr>
                <w:b/>
                <w:bCs/>
                <w:sz w:val="22"/>
                <w:szCs w:val="22"/>
              </w:rPr>
              <w:t>города Пыть-Яха</w:t>
            </w:r>
            <w:r w:rsidRPr="00CD7CA2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b/>
                <w:sz w:val="22"/>
                <w:szCs w:val="22"/>
              </w:rPr>
              <w:t>(всего), в том числе: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16233,8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351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49751,8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77F5E" w:rsidP="00855A1B">
            <w:pPr>
              <w:rPr>
                <w:rFonts w:eastAsiaTheme="minorEastAsia"/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16233,8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351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49751,8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00C45" w:rsidP="00855A1B">
            <w:pPr>
              <w:rPr>
                <w:rFonts w:eastAsiaTheme="minorEastAsia"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="00177F5E" w:rsidRPr="00790BAD">
              <w:rPr>
                <w:b/>
                <w:sz w:val="22"/>
                <w:szCs w:val="22"/>
              </w:rPr>
              <w:t xml:space="preserve"> </w:t>
            </w:r>
            <w:r w:rsidR="00177F5E" w:rsidRPr="00790BAD">
              <w:rPr>
                <w:sz w:val="22"/>
                <w:szCs w:val="22"/>
              </w:rPr>
              <w:t>«Комплекс процессных мероприятий «Развитие электронного муниципалитета, формирование и сопровождение информационных ресурсов и систем, обеспечение доступа к ним» (всего), в том числе: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351" w:type="dxa"/>
          </w:tcPr>
          <w:p w:rsidR="00177F5E" w:rsidRPr="00790BAD" w:rsidRDefault="00C541BB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77F5E" w:rsidP="00855A1B">
            <w:pPr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351" w:type="dxa"/>
          </w:tcPr>
          <w:p w:rsidR="00177F5E" w:rsidRPr="00790BAD" w:rsidRDefault="00C541BB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00C45" w:rsidP="00855A1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="00177F5E" w:rsidRPr="00790BAD">
              <w:rPr>
                <w:b/>
                <w:sz w:val="22"/>
                <w:szCs w:val="22"/>
              </w:rPr>
              <w:t xml:space="preserve"> </w:t>
            </w:r>
            <w:r w:rsidR="00177F5E"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="00177F5E" w:rsidRPr="00790BAD">
              <w:rPr>
                <w:sz w:val="22"/>
                <w:szCs w:val="22"/>
                <w:lang w:eastAsia="en-US"/>
              </w:rPr>
              <w:t xml:space="preserve">«Развитие и сопровождение информационных систем в деятельности органов местного самоуправления» </w:t>
            </w:r>
            <w:r w:rsidR="00177F5E">
              <w:rPr>
                <w:sz w:val="22"/>
                <w:szCs w:val="22"/>
                <w:lang w:eastAsia="en-US"/>
              </w:rPr>
              <w:t>(</w:t>
            </w:r>
            <w:r w:rsidR="00177F5E" w:rsidRPr="00790BAD">
              <w:rPr>
                <w:sz w:val="22"/>
                <w:szCs w:val="22"/>
              </w:rPr>
              <w:t>всего</w:t>
            </w:r>
            <w:r w:rsidR="00177F5E">
              <w:rPr>
                <w:sz w:val="22"/>
                <w:szCs w:val="22"/>
              </w:rPr>
              <w:t>)</w:t>
            </w:r>
            <w:r w:rsidR="00177F5E" w:rsidRPr="00790BAD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8418,2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351" w:type="dxa"/>
          </w:tcPr>
          <w:p w:rsidR="00177F5E" w:rsidRPr="00790BAD" w:rsidRDefault="00C541BB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24009,2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77F5E" w:rsidP="00855A1B">
            <w:pPr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8418,2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351" w:type="dxa"/>
          </w:tcPr>
          <w:p w:rsidR="00177F5E" w:rsidRPr="00790BAD" w:rsidRDefault="00C541BB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24009,2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00C45" w:rsidP="00855A1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 w:rsidR="00177F5E" w:rsidRPr="00790BAD">
              <w:rPr>
                <w:b/>
                <w:sz w:val="22"/>
                <w:szCs w:val="22"/>
              </w:rPr>
              <w:t xml:space="preserve"> </w:t>
            </w:r>
            <w:r w:rsidR="00177F5E"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="00177F5E" w:rsidRPr="00790BAD">
              <w:rPr>
                <w:sz w:val="22"/>
                <w:szCs w:val="22"/>
                <w:lang w:eastAsia="en-US"/>
              </w:rPr>
              <w:t xml:space="preserve">«Модернизация оборудования, развитие и поддержка корпоративной сети органа местного самоуправления» </w:t>
            </w:r>
            <w:r w:rsidR="00177F5E">
              <w:rPr>
                <w:sz w:val="22"/>
                <w:szCs w:val="22"/>
                <w:lang w:eastAsia="en-US"/>
              </w:rPr>
              <w:t>(</w:t>
            </w:r>
            <w:r w:rsidR="00177F5E" w:rsidRPr="00790BAD">
              <w:rPr>
                <w:sz w:val="22"/>
                <w:szCs w:val="22"/>
              </w:rPr>
              <w:t>всего</w:t>
            </w:r>
            <w:r w:rsidR="00177F5E">
              <w:rPr>
                <w:sz w:val="22"/>
                <w:szCs w:val="22"/>
              </w:rPr>
              <w:t>)</w:t>
            </w:r>
            <w:r w:rsidR="00177F5E" w:rsidRPr="00790BAD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2304,2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351" w:type="dxa"/>
          </w:tcPr>
          <w:p w:rsidR="00177F5E" w:rsidRPr="00790BAD" w:rsidRDefault="00C541BB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9804,2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77F5E" w:rsidP="00855A1B">
            <w:pPr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2304,2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351" w:type="dxa"/>
          </w:tcPr>
          <w:p w:rsidR="00177F5E" w:rsidRPr="00790BAD" w:rsidRDefault="00C541BB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9804,2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00C45" w:rsidP="00855A1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177F5E" w:rsidRPr="00790BAD">
              <w:rPr>
                <w:b/>
                <w:sz w:val="22"/>
                <w:szCs w:val="22"/>
              </w:rPr>
              <w:t xml:space="preserve">. </w:t>
            </w:r>
            <w:r w:rsidR="00177F5E"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="00177F5E" w:rsidRPr="00790BAD">
              <w:rPr>
                <w:sz w:val="22"/>
                <w:szCs w:val="22"/>
                <w:lang w:eastAsia="en-US"/>
              </w:rPr>
              <w:t xml:space="preserve">«Развитие системы обеспечения информационной безопасности органов местного самоуправления» </w:t>
            </w:r>
            <w:r w:rsidR="00177F5E">
              <w:rPr>
                <w:sz w:val="22"/>
                <w:szCs w:val="22"/>
                <w:lang w:eastAsia="en-US"/>
              </w:rPr>
              <w:t>(</w:t>
            </w:r>
            <w:r w:rsidR="00177F5E" w:rsidRPr="00790BAD">
              <w:rPr>
                <w:sz w:val="22"/>
                <w:szCs w:val="22"/>
              </w:rPr>
              <w:t>всего), в том числе: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5311,4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351" w:type="dxa"/>
          </w:tcPr>
          <w:p w:rsidR="00177F5E" w:rsidRPr="00790BAD" w:rsidRDefault="00C541BB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14988,4</w:t>
            </w:r>
          </w:p>
        </w:tc>
      </w:tr>
      <w:tr w:rsidR="00177F5E" w:rsidRPr="00790BAD" w:rsidTr="003E3817">
        <w:tc>
          <w:tcPr>
            <w:tcW w:w="6521" w:type="dxa"/>
          </w:tcPr>
          <w:p w:rsidR="00177F5E" w:rsidRPr="00790BAD" w:rsidRDefault="00177F5E" w:rsidP="00855A1B">
            <w:pPr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177F5E" w:rsidRPr="00790BAD" w:rsidRDefault="003E3817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5311,4</w:t>
            </w:r>
          </w:p>
        </w:tc>
        <w:tc>
          <w:tcPr>
            <w:tcW w:w="1133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177F5E" w:rsidRPr="00790BAD" w:rsidRDefault="00177F5E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351" w:type="dxa"/>
          </w:tcPr>
          <w:p w:rsidR="00177F5E" w:rsidRPr="00790BAD" w:rsidRDefault="00C541BB" w:rsidP="00855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14988,4</w:t>
            </w:r>
          </w:p>
        </w:tc>
      </w:tr>
    </w:tbl>
    <w:p w:rsidR="008531ED" w:rsidRDefault="008531ED" w:rsidP="0013135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sectPr w:rsidR="008531ED" w:rsidSect="00FB3F65">
      <w:headerReference w:type="even" r:id="rId7"/>
      <w:headerReference w:type="default" r:id="rId8"/>
      <w:headerReference w:type="first" r:id="rId9"/>
      <w:pgSz w:w="16838" w:h="11906" w:orient="landscape"/>
      <w:pgMar w:top="1134" w:right="850" w:bottom="1134" w:left="1701" w:header="709" w:footer="709" w:gutter="0"/>
      <w:pgNumType w:start="52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A1B" w:rsidRDefault="00855A1B">
      <w:r>
        <w:separator/>
      </w:r>
    </w:p>
  </w:endnote>
  <w:endnote w:type="continuationSeparator" w:id="0">
    <w:p w:rsidR="00855A1B" w:rsidRDefault="0085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A1B" w:rsidRDefault="00855A1B">
      <w:r>
        <w:separator/>
      </w:r>
    </w:p>
  </w:footnote>
  <w:footnote w:type="continuationSeparator" w:id="0">
    <w:p w:rsidR="00855A1B" w:rsidRDefault="00855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A1B" w:rsidRDefault="00855A1B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5A1B" w:rsidRDefault="00855A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2798798"/>
      <w:docPartObj>
        <w:docPartGallery w:val="Page Numbers (Top of Page)"/>
        <w:docPartUnique/>
      </w:docPartObj>
    </w:sdtPr>
    <w:sdtContent>
      <w:p w:rsidR="00FB3F65" w:rsidRDefault="00FB3F6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526</w:t>
        </w:r>
        <w:r>
          <w:fldChar w:fldCharType="end"/>
        </w:r>
      </w:p>
    </w:sdtContent>
  </w:sdt>
  <w:p w:rsidR="00855A1B" w:rsidRDefault="00855A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0191421"/>
      <w:docPartObj>
        <w:docPartGallery w:val="Page Numbers (Top of Page)"/>
        <w:docPartUnique/>
      </w:docPartObj>
    </w:sdtPr>
    <w:sdtContent>
      <w:p w:rsidR="00FB3F65" w:rsidRDefault="00FB3F6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B3F65" w:rsidRDefault="00FB3F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B1E87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2849255D"/>
    <w:multiLevelType w:val="hybridMultilevel"/>
    <w:tmpl w:val="C8BEB57A"/>
    <w:lvl w:ilvl="0" w:tplc="63F056A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066873"/>
    <w:multiLevelType w:val="hybridMultilevel"/>
    <w:tmpl w:val="6722237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C507F"/>
    <w:multiLevelType w:val="multilevel"/>
    <w:tmpl w:val="BEF4181E"/>
    <w:lvl w:ilvl="0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1321"/>
        </w:tabs>
        <w:ind w:left="132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75"/>
        </w:tabs>
        <w:ind w:left="14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9"/>
        </w:tabs>
        <w:ind w:left="19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57"/>
        </w:tabs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71"/>
        </w:tabs>
        <w:ind w:left="31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25"/>
        </w:tabs>
        <w:ind w:left="3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9"/>
        </w:tabs>
        <w:ind w:left="3839" w:hanging="2160"/>
      </w:pPr>
      <w:rPr>
        <w:rFonts w:cs="Times New Roman" w:hint="default"/>
      </w:rPr>
    </w:lvl>
  </w:abstractNum>
  <w:abstractNum w:abstractNumId="5" w15:restartNumberingAfterBreak="0">
    <w:nsid w:val="7B511A2B"/>
    <w:multiLevelType w:val="multilevel"/>
    <w:tmpl w:val="A8CC43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BD"/>
    <w:rsid w:val="000005C4"/>
    <w:rsid w:val="00021B2B"/>
    <w:rsid w:val="00031C0C"/>
    <w:rsid w:val="00036261"/>
    <w:rsid w:val="00044C6F"/>
    <w:rsid w:val="00053E1E"/>
    <w:rsid w:val="000B0FE2"/>
    <w:rsid w:val="000C2B5C"/>
    <w:rsid w:val="000C6F1D"/>
    <w:rsid w:val="000D17DA"/>
    <w:rsid w:val="000D2FFB"/>
    <w:rsid w:val="00100C45"/>
    <w:rsid w:val="00106ECF"/>
    <w:rsid w:val="00131357"/>
    <w:rsid w:val="00153269"/>
    <w:rsid w:val="00157D55"/>
    <w:rsid w:val="00164F04"/>
    <w:rsid w:val="00177F5E"/>
    <w:rsid w:val="00180DB4"/>
    <w:rsid w:val="0019129C"/>
    <w:rsid w:val="00195887"/>
    <w:rsid w:val="0019688A"/>
    <w:rsid w:val="001C7D21"/>
    <w:rsid w:val="001D0D16"/>
    <w:rsid w:val="001D2FFB"/>
    <w:rsid w:val="001D566C"/>
    <w:rsid w:val="001F222A"/>
    <w:rsid w:val="00202EA9"/>
    <w:rsid w:val="002169A7"/>
    <w:rsid w:val="002275FA"/>
    <w:rsid w:val="002900E8"/>
    <w:rsid w:val="002926BF"/>
    <w:rsid w:val="00295024"/>
    <w:rsid w:val="002B387C"/>
    <w:rsid w:val="002B717D"/>
    <w:rsid w:val="002E6AFA"/>
    <w:rsid w:val="00365937"/>
    <w:rsid w:val="00373B59"/>
    <w:rsid w:val="003868B4"/>
    <w:rsid w:val="003934FD"/>
    <w:rsid w:val="003A4A46"/>
    <w:rsid w:val="003B5F2C"/>
    <w:rsid w:val="003C3A57"/>
    <w:rsid w:val="003D4ED5"/>
    <w:rsid w:val="003E3817"/>
    <w:rsid w:val="004110C7"/>
    <w:rsid w:val="00411A91"/>
    <w:rsid w:val="00436A4F"/>
    <w:rsid w:val="00441164"/>
    <w:rsid w:val="00451FED"/>
    <w:rsid w:val="00453F16"/>
    <w:rsid w:val="004637B4"/>
    <w:rsid w:val="00477230"/>
    <w:rsid w:val="00482BD7"/>
    <w:rsid w:val="00485E9B"/>
    <w:rsid w:val="00486AE9"/>
    <w:rsid w:val="004D3682"/>
    <w:rsid w:val="004E4115"/>
    <w:rsid w:val="004E7235"/>
    <w:rsid w:val="00501488"/>
    <w:rsid w:val="0053185F"/>
    <w:rsid w:val="0055164C"/>
    <w:rsid w:val="00553404"/>
    <w:rsid w:val="005651D5"/>
    <w:rsid w:val="005705C7"/>
    <w:rsid w:val="005B12A9"/>
    <w:rsid w:val="005D5BAD"/>
    <w:rsid w:val="005E73BA"/>
    <w:rsid w:val="005F2FBF"/>
    <w:rsid w:val="005F6D4B"/>
    <w:rsid w:val="005F76E3"/>
    <w:rsid w:val="006132C0"/>
    <w:rsid w:val="00615384"/>
    <w:rsid w:val="006154D8"/>
    <w:rsid w:val="0064200B"/>
    <w:rsid w:val="00645856"/>
    <w:rsid w:val="00667AB1"/>
    <w:rsid w:val="006A167E"/>
    <w:rsid w:val="006B2D5E"/>
    <w:rsid w:val="006D1C0C"/>
    <w:rsid w:val="00703384"/>
    <w:rsid w:val="00706ABF"/>
    <w:rsid w:val="00717B56"/>
    <w:rsid w:val="00720AC1"/>
    <w:rsid w:val="00742D72"/>
    <w:rsid w:val="00747DF3"/>
    <w:rsid w:val="00771E68"/>
    <w:rsid w:val="0077462B"/>
    <w:rsid w:val="00782279"/>
    <w:rsid w:val="00784308"/>
    <w:rsid w:val="00787E8F"/>
    <w:rsid w:val="00790BAD"/>
    <w:rsid w:val="007A42CF"/>
    <w:rsid w:val="007B79D9"/>
    <w:rsid w:val="007D1B98"/>
    <w:rsid w:val="007E11CE"/>
    <w:rsid w:val="007F0B65"/>
    <w:rsid w:val="007F785B"/>
    <w:rsid w:val="00804146"/>
    <w:rsid w:val="008062A9"/>
    <w:rsid w:val="00810419"/>
    <w:rsid w:val="008321D9"/>
    <w:rsid w:val="00833110"/>
    <w:rsid w:val="008369F8"/>
    <w:rsid w:val="008531ED"/>
    <w:rsid w:val="00855A1B"/>
    <w:rsid w:val="00865ADB"/>
    <w:rsid w:val="00867567"/>
    <w:rsid w:val="00892C21"/>
    <w:rsid w:val="008A4828"/>
    <w:rsid w:val="008B6472"/>
    <w:rsid w:val="008D04EB"/>
    <w:rsid w:val="008F0889"/>
    <w:rsid w:val="00901C74"/>
    <w:rsid w:val="009052BA"/>
    <w:rsid w:val="009102C1"/>
    <w:rsid w:val="009157E8"/>
    <w:rsid w:val="0092037C"/>
    <w:rsid w:val="00941AD2"/>
    <w:rsid w:val="00966FA8"/>
    <w:rsid w:val="009677D2"/>
    <w:rsid w:val="00985D98"/>
    <w:rsid w:val="00990713"/>
    <w:rsid w:val="009968F0"/>
    <w:rsid w:val="00997DF6"/>
    <w:rsid w:val="009B29CD"/>
    <w:rsid w:val="009B49EF"/>
    <w:rsid w:val="009C3827"/>
    <w:rsid w:val="009C7D5C"/>
    <w:rsid w:val="00A0735B"/>
    <w:rsid w:val="00A43680"/>
    <w:rsid w:val="00A47F40"/>
    <w:rsid w:val="00A6620D"/>
    <w:rsid w:val="00A7730F"/>
    <w:rsid w:val="00AB02E4"/>
    <w:rsid w:val="00AB23EF"/>
    <w:rsid w:val="00AC780E"/>
    <w:rsid w:val="00B023C3"/>
    <w:rsid w:val="00B21C63"/>
    <w:rsid w:val="00B31025"/>
    <w:rsid w:val="00B65041"/>
    <w:rsid w:val="00B938C1"/>
    <w:rsid w:val="00BB501D"/>
    <w:rsid w:val="00BC4DE8"/>
    <w:rsid w:val="00BC63ED"/>
    <w:rsid w:val="00BD13D6"/>
    <w:rsid w:val="00BF3BB7"/>
    <w:rsid w:val="00C404DF"/>
    <w:rsid w:val="00C541BB"/>
    <w:rsid w:val="00C55AE0"/>
    <w:rsid w:val="00C6146E"/>
    <w:rsid w:val="00C66102"/>
    <w:rsid w:val="00C84F0B"/>
    <w:rsid w:val="00CA3D0D"/>
    <w:rsid w:val="00CB694C"/>
    <w:rsid w:val="00CD4D95"/>
    <w:rsid w:val="00CD7CA2"/>
    <w:rsid w:val="00D41242"/>
    <w:rsid w:val="00D843C8"/>
    <w:rsid w:val="00DA4B83"/>
    <w:rsid w:val="00DB556B"/>
    <w:rsid w:val="00DC40BD"/>
    <w:rsid w:val="00DC562B"/>
    <w:rsid w:val="00DE799B"/>
    <w:rsid w:val="00DF2520"/>
    <w:rsid w:val="00E03B44"/>
    <w:rsid w:val="00E23B3A"/>
    <w:rsid w:val="00E328D0"/>
    <w:rsid w:val="00E57457"/>
    <w:rsid w:val="00E65B2E"/>
    <w:rsid w:val="00E71693"/>
    <w:rsid w:val="00E874D9"/>
    <w:rsid w:val="00EB0654"/>
    <w:rsid w:val="00EC3540"/>
    <w:rsid w:val="00ED0A13"/>
    <w:rsid w:val="00EF3339"/>
    <w:rsid w:val="00EF4B17"/>
    <w:rsid w:val="00F0003F"/>
    <w:rsid w:val="00F13F1B"/>
    <w:rsid w:val="00F24ABB"/>
    <w:rsid w:val="00F3205F"/>
    <w:rsid w:val="00F37E1A"/>
    <w:rsid w:val="00F4203C"/>
    <w:rsid w:val="00F64BBD"/>
    <w:rsid w:val="00F77FCC"/>
    <w:rsid w:val="00F82668"/>
    <w:rsid w:val="00F83F66"/>
    <w:rsid w:val="00FB2ACA"/>
    <w:rsid w:val="00FB3F65"/>
    <w:rsid w:val="00FD739B"/>
    <w:rsid w:val="00FE1A67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5AC36-0C14-4F17-8CFF-8033E776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C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BB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F64BB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F64B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F64BB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F64BB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64BB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64B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F64B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F64B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BB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BB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4BB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4BB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4BB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64BB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64BB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64BB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64BB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Normal">
    <w:name w:val="ConsNormal"/>
    <w:rsid w:val="00F64B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F64BBD"/>
    <w:rPr>
      <w:rFonts w:cs="Times New Roman"/>
    </w:rPr>
  </w:style>
  <w:style w:type="paragraph" w:styleId="a6">
    <w:name w:val="Title"/>
    <w:basedOn w:val="a"/>
    <w:link w:val="a7"/>
    <w:uiPriority w:val="10"/>
    <w:qFormat/>
    <w:rsid w:val="00F64BBD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uiPriority w:val="10"/>
    <w:rsid w:val="00F64BB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F64BB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F64B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F64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64BBD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64B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BB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64BBD"/>
    <w:pPr>
      <w:spacing w:after="120"/>
    </w:pPr>
  </w:style>
  <w:style w:type="character" w:customStyle="1" w:styleId="ac">
    <w:name w:val="Основной текст Знак"/>
    <w:basedOn w:val="a0"/>
    <w:link w:val="ab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64B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F64BBD"/>
    <w:pPr>
      <w:spacing w:after="120"/>
      <w:ind w:left="283"/>
    </w:pPr>
    <w:rPr>
      <w:sz w:val="20"/>
    </w:rPr>
  </w:style>
  <w:style w:type="character" w:customStyle="1" w:styleId="ae">
    <w:name w:val="Основной текст с отступом Знак"/>
    <w:basedOn w:val="a0"/>
    <w:link w:val="ad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F64BB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Document Map"/>
    <w:basedOn w:val="a"/>
    <w:link w:val="af2"/>
    <w:semiHidden/>
    <w:rsid w:val="00F64BB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2">
    <w:name w:val="Схема документа Знак"/>
    <w:basedOn w:val="a0"/>
    <w:link w:val="af1"/>
    <w:semiHidden/>
    <w:rsid w:val="00F64B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Абзац списка1"/>
    <w:basedOn w:val="a"/>
    <w:rsid w:val="00F64BBD"/>
    <w:pPr>
      <w:ind w:left="720"/>
    </w:pPr>
    <w:rPr>
      <w:sz w:val="20"/>
    </w:rPr>
  </w:style>
  <w:style w:type="character" w:styleId="af3">
    <w:name w:val="Strong"/>
    <w:qFormat/>
    <w:rsid w:val="00F64BBD"/>
    <w:rPr>
      <w:b/>
    </w:rPr>
  </w:style>
  <w:style w:type="paragraph" w:customStyle="1" w:styleId="ConsPlusNonformat">
    <w:name w:val="ConsPlusNonformat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rsid w:val="00F64BBD"/>
    <w:rPr>
      <w:color w:val="0563C1"/>
      <w:u w:val="single"/>
    </w:rPr>
  </w:style>
  <w:style w:type="character" w:styleId="af5">
    <w:name w:val="annotation reference"/>
    <w:uiPriority w:val="99"/>
    <w:rsid w:val="00F64BBD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F64BB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64BB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64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4BB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F64BBD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styleId="afa">
    <w:name w:val="caption"/>
    <w:basedOn w:val="a"/>
    <w:next w:val="a"/>
    <w:uiPriority w:val="35"/>
    <w:unhideWhenUsed/>
    <w:qFormat/>
    <w:rsid w:val="00F64BBD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b">
    <w:name w:val="No Spacing"/>
    <w:uiPriority w:val="1"/>
    <w:qFormat/>
    <w:rsid w:val="00F64BBD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d">
    <w:name w:val="Текст концевой сноски Знак"/>
    <w:basedOn w:val="a0"/>
    <w:link w:val="afc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paragraph" w:styleId="afe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"/>
    <w:uiPriority w:val="99"/>
    <w:unhideWhenUsed/>
    <w:qFormat/>
    <w:rsid w:val="00F64BBD"/>
    <w:rPr>
      <w:rFonts w:ascii="Calibri" w:hAnsi="Calibri"/>
      <w:sz w:val="20"/>
      <w:lang w:eastAsia="en-US"/>
    </w:rPr>
  </w:style>
  <w:style w:type="character" w:customStyle="1" w:styleId="aff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e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64BBD"/>
    <w:rPr>
      <w:rFonts w:cs="Times New Roman"/>
      <w:vertAlign w:val="superscript"/>
    </w:rPr>
  </w:style>
  <w:style w:type="character" w:styleId="aff1">
    <w:name w:val="endnote reference"/>
    <w:uiPriority w:val="99"/>
    <w:unhideWhenUsed/>
    <w:rsid w:val="00F64BBD"/>
    <w:rPr>
      <w:rFonts w:cs="Times New Roman"/>
      <w:vertAlign w:val="superscript"/>
    </w:rPr>
  </w:style>
  <w:style w:type="paragraph" w:customStyle="1" w:styleId="formattext">
    <w:name w:val="formattext"/>
    <w:basedOn w:val="a"/>
    <w:rsid w:val="00F64BBD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F64BB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link w:val="aff3"/>
    <w:uiPriority w:val="99"/>
    <w:qFormat/>
    <w:rsid w:val="00F64B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6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F64BBD"/>
    <w:rPr>
      <w:color w:val="808080"/>
    </w:rPr>
  </w:style>
  <w:style w:type="paragraph" w:customStyle="1" w:styleId="aff5">
    <w:name w:val="Обычный (паспорт)"/>
    <w:basedOn w:val="a"/>
    <w:uiPriority w:val="99"/>
    <w:rsid w:val="005F2FBF"/>
    <w:pPr>
      <w:spacing w:before="120"/>
      <w:jc w:val="both"/>
    </w:pPr>
    <w:rPr>
      <w:szCs w:val="28"/>
    </w:rPr>
  </w:style>
  <w:style w:type="character" w:customStyle="1" w:styleId="aff3">
    <w:name w:val="Абзац списка Знак"/>
    <w:link w:val="aff2"/>
    <w:uiPriority w:val="99"/>
    <w:locked/>
    <w:rsid w:val="005F2FBF"/>
    <w:rPr>
      <w:rFonts w:ascii="Calibri" w:eastAsia="Times New Roman" w:hAnsi="Calibri" w:cs="Times New Roman"/>
    </w:rPr>
  </w:style>
  <w:style w:type="paragraph" w:customStyle="1" w:styleId="Title">
    <w:name w:val="Title!Название НПА"/>
    <w:basedOn w:val="a"/>
    <w:rsid w:val="008B647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 Ганасевич</dc:creator>
  <cp:keywords/>
  <dc:description/>
  <cp:lastModifiedBy>Екатерина Вагина</cp:lastModifiedBy>
  <cp:revision>14</cp:revision>
  <cp:lastPrinted>2023-12-20T10:20:00Z</cp:lastPrinted>
  <dcterms:created xsi:type="dcterms:W3CDTF">2024-10-24T06:12:00Z</dcterms:created>
  <dcterms:modified xsi:type="dcterms:W3CDTF">2024-11-14T14:23:00Z</dcterms:modified>
</cp:coreProperties>
</file>